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EA30B" w14:textId="338D05C4" w:rsidR="00A23287" w:rsidRPr="00FD15FE" w:rsidRDefault="001906EF">
      <w:pPr>
        <w:jc w:val="center"/>
        <w:rPr>
          <w:b/>
          <w:sz w:val="32"/>
          <w:szCs w:val="32"/>
        </w:rPr>
      </w:pPr>
      <w:r w:rsidRPr="00FD15FE">
        <w:rPr>
          <w:b/>
          <w:sz w:val="32"/>
          <w:szCs w:val="32"/>
        </w:rPr>
        <w:t xml:space="preserve">Toyota Hiace estreia </w:t>
      </w:r>
      <w:r w:rsidR="00A05CBE" w:rsidRPr="00FD15FE">
        <w:rPr>
          <w:b/>
          <w:sz w:val="32"/>
          <w:szCs w:val="32"/>
        </w:rPr>
        <w:t xml:space="preserve">na </w:t>
      </w:r>
      <w:r w:rsidRPr="00FD15FE">
        <w:rPr>
          <w:b/>
          <w:sz w:val="32"/>
          <w:szCs w:val="32"/>
        </w:rPr>
        <w:t xml:space="preserve">versão </w:t>
      </w:r>
      <w:r w:rsidR="00864325">
        <w:rPr>
          <w:b/>
          <w:sz w:val="32"/>
          <w:szCs w:val="32"/>
        </w:rPr>
        <w:t>Furgão</w:t>
      </w:r>
      <w:r w:rsidRPr="00FD15FE">
        <w:rPr>
          <w:b/>
          <w:sz w:val="32"/>
          <w:szCs w:val="32"/>
        </w:rPr>
        <w:t xml:space="preserve"> e amplia atuação para segmento de </w:t>
      </w:r>
      <w:r w:rsidR="003C608F">
        <w:rPr>
          <w:b/>
          <w:sz w:val="32"/>
          <w:szCs w:val="32"/>
        </w:rPr>
        <w:t>vans de carga</w:t>
      </w:r>
    </w:p>
    <w:p w14:paraId="7B419B8F" w14:textId="39CF4899" w:rsidR="00A23287" w:rsidRPr="00FD15FE" w:rsidRDefault="00190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i/>
          <w:color w:val="000000"/>
          <w:sz w:val="22"/>
          <w:szCs w:val="22"/>
        </w:rPr>
      </w:pPr>
      <w:r w:rsidRPr="00FD15FE">
        <w:rPr>
          <w:i/>
          <w:sz w:val="22"/>
          <w:szCs w:val="22"/>
        </w:rPr>
        <w:t xml:space="preserve">Lançamento está disponível </w:t>
      </w:r>
      <w:r w:rsidR="00272608" w:rsidRPr="00FD15FE">
        <w:rPr>
          <w:i/>
          <w:sz w:val="22"/>
          <w:szCs w:val="22"/>
        </w:rPr>
        <w:t>na rede de</w:t>
      </w:r>
      <w:r w:rsidRPr="00FD15FE">
        <w:rPr>
          <w:i/>
          <w:sz w:val="22"/>
          <w:szCs w:val="22"/>
        </w:rPr>
        <w:t xml:space="preserve"> concessionárias de todo o Brasil por R$ </w:t>
      </w:r>
      <w:r w:rsidR="0026715D" w:rsidRPr="00FD15FE">
        <w:rPr>
          <w:i/>
          <w:sz w:val="22"/>
          <w:szCs w:val="22"/>
        </w:rPr>
        <w:t>3</w:t>
      </w:r>
      <w:r w:rsidR="00864325">
        <w:rPr>
          <w:i/>
          <w:sz w:val="22"/>
          <w:szCs w:val="22"/>
        </w:rPr>
        <w:t>04</w:t>
      </w:r>
      <w:r w:rsidR="0026715D" w:rsidRPr="00FD15FE">
        <w:rPr>
          <w:i/>
          <w:sz w:val="22"/>
          <w:szCs w:val="22"/>
        </w:rPr>
        <w:t>.990</w:t>
      </w:r>
    </w:p>
    <w:p w14:paraId="6BF488D8" w14:textId="77777777" w:rsidR="00A23287" w:rsidRPr="00FD15FE" w:rsidRDefault="00190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22"/>
          <w:szCs w:val="22"/>
        </w:rPr>
      </w:pPr>
      <w:r w:rsidRPr="00FD15FE">
        <w:rPr>
          <w:i/>
          <w:sz w:val="22"/>
          <w:szCs w:val="22"/>
        </w:rPr>
        <w:t>Modelo incorpora retrovisores elétricos, faróis de neblina e Toyota Serviços Conectados</w:t>
      </w:r>
    </w:p>
    <w:p w14:paraId="7DBA293B" w14:textId="2AB38838" w:rsidR="00AE52FD" w:rsidRPr="00FD15FE" w:rsidRDefault="00AE52FD" w:rsidP="00AE52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2"/>
          <w:szCs w:val="22"/>
        </w:rPr>
      </w:pPr>
      <w:r w:rsidRPr="00FD15FE">
        <w:rPr>
          <w:i/>
          <w:sz w:val="22"/>
          <w:szCs w:val="22"/>
        </w:rPr>
        <w:t xml:space="preserve">Versão </w:t>
      </w:r>
      <w:r w:rsidR="00864325">
        <w:rPr>
          <w:i/>
          <w:sz w:val="22"/>
          <w:szCs w:val="22"/>
        </w:rPr>
        <w:t>Furgão</w:t>
      </w:r>
      <w:r w:rsidRPr="00FD15FE">
        <w:rPr>
          <w:i/>
          <w:sz w:val="22"/>
          <w:szCs w:val="22"/>
        </w:rPr>
        <w:t xml:space="preserve"> amplia portfólio da Hiace no País e pode ser dirigida com Habilitação B</w:t>
      </w:r>
    </w:p>
    <w:p w14:paraId="1F32B3B7" w14:textId="3BFAAFA2" w:rsidR="00A23287" w:rsidRPr="00FD15FE" w:rsidRDefault="00D63C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2"/>
          <w:szCs w:val="22"/>
        </w:rPr>
      </w:pPr>
      <w:r w:rsidRPr="00FD15FE">
        <w:rPr>
          <w:i/>
          <w:sz w:val="22"/>
          <w:szCs w:val="22"/>
        </w:rPr>
        <w:t xml:space="preserve">Novidade têm garantia de até 10 anos – Toyota 10 – e </w:t>
      </w:r>
      <w:r w:rsidR="00D93B0D" w:rsidRPr="00FD15FE">
        <w:rPr>
          <w:i/>
          <w:sz w:val="22"/>
          <w:szCs w:val="22"/>
        </w:rPr>
        <w:t>três</w:t>
      </w:r>
      <w:r w:rsidRPr="00FD15FE">
        <w:rPr>
          <w:i/>
          <w:sz w:val="22"/>
          <w:szCs w:val="22"/>
        </w:rPr>
        <w:t xml:space="preserve"> primeiras revisões gratuitas</w:t>
      </w:r>
    </w:p>
    <w:p w14:paraId="3DAA6756" w14:textId="2238A9EC" w:rsidR="002E69CD" w:rsidRPr="00FD15FE" w:rsidRDefault="002E6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2"/>
          <w:szCs w:val="22"/>
        </w:rPr>
      </w:pPr>
      <w:r w:rsidRPr="00FD15FE">
        <w:rPr>
          <w:i/>
          <w:sz w:val="22"/>
          <w:szCs w:val="22"/>
        </w:rPr>
        <w:t>Além da porta traseira bipartida, há exclusivas portas deslizantes em ambas as laterais</w:t>
      </w:r>
    </w:p>
    <w:p w14:paraId="77254706" w14:textId="77777777" w:rsidR="00A23287" w:rsidRPr="00FD15FE" w:rsidRDefault="00A232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sz w:val="22"/>
          <w:szCs w:val="22"/>
        </w:rPr>
      </w:pPr>
    </w:p>
    <w:p w14:paraId="4F60FFF7" w14:textId="5B07D9C2" w:rsidR="00A34BA4" w:rsidRDefault="001906EF">
      <w:pPr>
        <w:jc w:val="both"/>
      </w:pPr>
      <w:r w:rsidRPr="00FD15FE">
        <w:rPr>
          <w:b/>
        </w:rPr>
        <w:t xml:space="preserve">São Paulo, </w:t>
      </w:r>
      <w:r w:rsidR="00CE3EBA" w:rsidRPr="00FD15FE">
        <w:rPr>
          <w:b/>
        </w:rPr>
        <w:t>1</w:t>
      </w:r>
      <w:r w:rsidR="0034693C">
        <w:rPr>
          <w:b/>
        </w:rPr>
        <w:t>5</w:t>
      </w:r>
      <w:r w:rsidRPr="00FD15FE">
        <w:rPr>
          <w:b/>
        </w:rPr>
        <w:t xml:space="preserve"> de </w:t>
      </w:r>
      <w:r w:rsidR="0034693C">
        <w:rPr>
          <w:b/>
        </w:rPr>
        <w:t>janeiro</w:t>
      </w:r>
      <w:r w:rsidRPr="00FD15FE">
        <w:rPr>
          <w:b/>
        </w:rPr>
        <w:t xml:space="preserve"> de 202</w:t>
      </w:r>
      <w:r w:rsidR="0034693C">
        <w:rPr>
          <w:b/>
        </w:rPr>
        <w:t>6</w:t>
      </w:r>
      <w:r w:rsidRPr="00FD15FE">
        <w:t xml:space="preserve"> – </w:t>
      </w:r>
      <w:r w:rsidR="00223B37" w:rsidRPr="00FD15FE">
        <w:t xml:space="preserve">A Toyota </w:t>
      </w:r>
      <w:r w:rsidR="009460C8" w:rsidRPr="00FD15FE">
        <w:t xml:space="preserve">do Brasil </w:t>
      </w:r>
      <w:r w:rsidR="001F338F" w:rsidRPr="00FD15FE">
        <w:t xml:space="preserve">anuncia a chegada da Hiace </w:t>
      </w:r>
      <w:r w:rsidR="00864325">
        <w:t>Furgão</w:t>
      </w:r>
      <w:r w:rsidR="001F338F" w:rsidRPr="00FD15FE">
        <w:t xml:space="preserve"> ao mercado brasileiro e amplia o leque de soluções </w:t>
      </w:r>
      <w:r w:rsidR="00352846" w:rsidRPr="00FD15FE">
        <w:t xml:space="preserve">para </w:t>
      </w:r>
      <w:r w:rsidR="001F338F" w:rsidRPr="00FD15FE">
        <w:t>o segmento de vans</w:t>
      </w:r>
      <w:r w:rsidR="001330AA" w:rsidRPr="00FD15FE">
        <w:t>, no qual estr</w:t>
      </w:r>
      <w:r w:rsidR="00C85D78" w:rsidRPr="00FD15FE">
        <w:t>e</w:t>
      </w:r>
      <w:r w:rsidR="001330AA" w:rsidRPr="00FD15FE">
        <w:t xml:space="preserve">ou com a versão Minibus em setembro </w:t>
      </w:r>
      <w:r w:rsidR="00CD558E">
        <w:t>de 2025</w:t>
      </w:r>
      <w:r w:rsidR="001330AA" w:rsidRPr="00FD15FE">
        <w:t xml:space="preserve">. </w:t>
      </w:r>
      <w:r w:rsidR="00306833" w:rsidRPr="00FD15FE">
        <w:t>Focada no transporte de cargas</w:t>
      </w:r>
      <w:r w:rsidR="001330AA" w:rsidRPr="00FD15FE">
        <w:t xml:space="preserve">, </w:t>
      </w:r>
      <w:r w:rsidR="00A34BA4" w:rsidRPr="00FD15FE">
        <w:t xml:space="preserve">o modelo recebeu novos equipamentos – como </w:t>
      </w:r>
      <w:r w:rsidR="00F95DED" w:rsidRPr="00FD15FE">
        <w:t xml:space="preserve">retrovisores elétricos, faróis de neblina e Toyota Serviços Conectados – e já está disponível por R$ </w:t>
      </w:r>
      <w:r w:rsidR="0026715D" w:rsidRPr="00FD15FE">
        <w:t>3</w:t>
      </w:r>
      <w:r w:rsidR="00864325">
        <w:t>04</w:t>
      </w:r>
      <w:r w:rsidR="00F95DED" w:rsidRPr="00FD15FE">
        <w:t>.</w:t>
      </w:r>
      <w:r w:rsidR="0026715D" w:rsidRPr="00FD15FE">
        <w:t>990</w:t>
      </w:r>
      <w:r w:rsidR="00F95DED" w:rsidRPr="00FD15FE">
        <w:t>.</w:t>
      </w:r>
    </w:p>
    <w:p w14:paraId="4684DD8C" w14:textId="47833D5F" w:rsidR="001F7F14" w:rsidRDefault="007D44D4">
      <w:pPr>
        <w:jc w:val="both"/>
      </w:pPr>
      <w:r>
        <w:t xml:space="preserve">Regulamentada para condução com habilitação de </w:t>
      </w:r>
      <w:r w:rsidR="002C1B00">
        <w:t>c</w:t>
      </w:r>
      <w:r>
        <w:t xml:space="preserve">ategoria B, a mesma de veículos de passeio, </w:t>
      </w:r>
      <w:r w:rsidR="002C1B00">
        <w:t xml:space="preserve">a nova Hiace </w:t>
      </w:r>
      <w:r w:rsidR="00864325">
        <w:t>Furgão</w:t>
      </w:r>
      <w:r w:rsidR="002C1B00">
        <w:t xml:space="preserve"> se destaca pela versatilidade no uso urbano, com </w:t>
      </w:r>
      <w:r w:rsidR="00765B69">
        <w:t xml:space="preserve">portas </w:t>
      </w:r>
      <w:r w:rsidR="008D0C65">
        <w:t>de</w:t>
      </w:r>
      <w:r w:rsidR="002E69CD">
        <w:t xml:space="preserve">slizantes </w:t>
      </w:r>
      <w:r w:rsidR="00765B69">
        <w:t>em ambos os lados</w:t>
      </w:r>
      <w:r w:rsidR="00180C4C">
        <w:t xml:space="preserve">, uma exclusividade que proporciona mais comodidade e segurança ao </w:t>
      </w:r>
      <w:r w:rsidR="00580D90">
        <w:t xml:space="preserve">usuário. </w:t>
      </w:r>
      <w:r w:rsidR="001F7F14">
        <w:t>Além disso, com</w:t>
      </w:r>
      <w:r w:rsidR="008B191C">
        <w:t xml:space="preserve"> 2,28 m</w:t>
      </w:r>
      <w:r w:rsidR="001F7F14">
        <w:t xml:space="preserve"> de altura</w:t>
      </w:r>
      <w:r w:rsidR="008B191C">
        <w:t xml:space="preserve">, o </w:t>
      </w:r>
      <w:r w:rsidR="001F7F14">
        <w:t xml:space="preserve">furgão pode acessar garagens de edifícios comerciais e residenciais, que </w:t>
      </w:r>
      <w:r w:rsidR="00C41B33">
        <w:t xml:space="preserve">geralmente têm </w:t>
      </w:r>
      <w:r w:rsidR="001F7F14">
        <w:t xml:space="preserve">vão livre </w:t>
      </w:r>
      <w:r w:rsidR="00D82BC6">
        <w:t>de</w:t>
      </w:r>
      <w:r w:rsidR="001F7F14">
        <w:t xml:space="preserve"> 2,40 m.</w:t>
      </w:r>
    </w:p>
    <w:p w14:paraId="5A54DFB8" w14:textId="1A8B9AB5" w:rsidR="0005281F" w:rsidRDefault="006263AC">
      <w:pPr>
        <w:jc w:val="both"/>
      </w:pPr>
      <w:r w:rsidRPr="006263AC">
        <w:t>Outros atributos da família Hiace foram mantidos, como o Toyota 10</w:t>
      </w:r>
      <w:r>
        <w:t>,</w:t>
      </w:r>
      <w:r w:rsidRPr="006263AC">
        <w:t xml:space="preserve"> </w:t>
      </w:r>
      <w:r w:rsidR="00A61A18">
        <w:t xml:space="preserve">que </w:t>
      </w:r>
      <w:r w:rsidRPr="006263AC">
        <w:t>estende a garantia por até 10 anos sem custo adicional</w:t>
      </w:r>
      <w:r>
        <w:t>,</w:t>
      </w:r>
      <w:r w:rsidRPr="006263AC">
        <w:t xml:space="preserve"> e o Revisão Facilitada, que oferece as três primeiras manutenções gratuitas e o melhor custo-benefício da categoria</w:t>
      </w:r>
      <w:r w:rsidR="001B4127">
        <w:t xml:space="preserve">. Por sua vez, </w:t>
      </w:r>
      <w:r w:rsidR="00A61A18">
        <w:t>o c</w:t>
      </w:r>
      <w:r w:rsidR="00A61A18" w:rsidRPr="00A61A18">
        <w:t xml:space="preserve">onjunto mecânico é o mesmo já consagrado da Hilux, reconhecido </w:t>
      </w:r>
      <w:r w:rsidR="00A61A18">
        <w:t xml:space="preserve">pela </w:t>
      </w:r>
      <w:r w:rsidR="00A61A18" w:rsidRPr="00A61A18">
        <w:t xml:space="preserve">confiabilidade e durabilidade, com câmbio automático de seis </w:t>
      </w:r>
      <w:r w:rsidR="00BA1625">
        <w:t>velocidades</w:t>
      </w:r>
      <w:r w:rsidR="00A61A18" w:rsidRPr="00A61A18">
        <w:t xml:space="preserve"> e tração traseira</w:t>
      </w:r>
      <w:r w:rsidR="00941FF9">
        <w:t>.</w:t>
      </w:r>
    </w:p>
    <w:p w14:paraId="176BA266" w14:textId="77777777" w:rsidR="002E69CD" w:rsidRDefault="002E69CD" w:rsidP="002E69CD">
      <w:pPr>
        <w:jc w:val="both"/>
        <w:rPr>
          <w:b/>
        </w:rPr>
      </w:pPr>
      <w:r>
        <w:rPr>
          <w:b/>
        </w:rPr>
        <w:t>Espaço interno inteligente</w:t>
      </w:r>
    </w:p>
    <w:p w14:paraId="582EFCC3" w14:textId="22F4FD47" w:rsidR="0099455E" w:rsidRDefault="00BE2D75">
      <w:pPr>
        <w:jc w:val="both"/>
      </w:pPr>
      <w:r w:rsidRPr="002E69CD">
        <w:t xml:space="preserve">Projetada para o uso profissional intensivo, a </w:t>
      </w:r>
      <w:r w:rsidR="002E69CD">
        <w:t xml:space="preserve">nova </w:t>
      </w:r>
      <w:r w:rsidRPr="002E69CD">
        <w:t xml:space="preserve">Hiace </w:t>
      </w:r>
      <w:r w:rsidR="00864325">
        <w:t>Furgão</w:t>
      </w:r>
      <w:r w:rsidRPr="002E69CD">
        <w:t xml:space="preserve"> </w:t>
      </w:r>
      <w:r w:rsidR="002E69CD">
        <w:t xml:space="preserve">tem capacidade para transportar até 1.055 kg </w:t>
      </w:r>
      <w:r w:rsidR="00B34A12">
        <w:t>com volume de carga</w:t>
      </w:r>
      <w:r w:rsidR="002E69CD">
        <w:t xml:space="preserve"> de 9,3 m³. Além disso, o acesso </w:t>
      </w:r>
      <w:r w:rsidR="0099455E">
        <w:t xml:space="preserve">ao compartimento traseiro é feito pelas exclusivas portas deslizantes em ambos os lados da carroceria ou pela nova porta dupla bipartida na traseira, com grande ângulo de abertura de até 270° para mais versatilidade </w:t>
      </w:r>
      <w:r w:rsidR="0099455E" w:rsidRPr="0099455E">
        <w:t>nas operações diárias de trabalho</w:t>
      </w:r>
      <w:r w:rsidR="0099455E">
        <w:t>.</w:t>
      </w:r>
    </w:p>
    <w:p w14:paraId="5128AAAB" w14:textId="27C78655" w:rsidR="005A721C" w:rsidRDefault="003E5D31">
      <w:pPr>
        <w:jc w:val="both"/>
      </w:pPr>
      <w:r>
        <w:t xml:space="preserve">Para otimizar o espaço interno e aumentar o conforto a bordo, a carroceria adota o capô alongado, no formato </w:t>
      </w:r>
      <w:proofErr w:type="spellStart"/>
      <w:r w:rsidRPr="003E6D8E">
        <w:rPr>
          <w:i/>
          <w:iCs/>
        </w:rPr>
        <w:t>semi-bonnet</w:t>
      </w:r>
      <w:proofErr w:type="spellEnd"/>
      <w:r>
        <w:t>, que permite ampliar a cabine em relação ao motor</w:t>
      </w:r>
      <w:r w:rsidR="0099455E">
        <w:t xml:space="preserve"> e, </w:t>
      </w:r>
      <w:r>
        <w:t>também</w:t>
      </w:r>
      <w:r w:rsidR="0099455E">
        <w:t>,</w:t>
      </w:r>
      <w:r>
        <w:t xml:space="preserve"> reduz</w:t>
      </w:r>
      <w:r w:rsidR="0099455E">
        <w:t>ir</w:t>
      </w:r>
      <w:r>
        <w:t xml:space="preserve"> vibrações e ruídos. Este </w:t>
      </w:r>
      <w:r w:rsidRPr="0083411E">
        <w:rPr>
          <w:i/>
          <w:iCs/>
        </w:rPr>
        <w:t>layout</w:t>
      </w:r>
      <w:r>
        <w:t xml:space="preserve"> </w:t>
      </w:r>
      <w:r w:rsidR="0099455E">
        <w:t xml:space="preserve">ainda </w:t>
      </w:r>
      <w:r>
        <w:t xml:space="preserve">proporciona </w:t>
      </w:r>
      <w:r w:rsidR="0099455E">
        <w:t xml:space="preserve">a </w:t>
      </w:r>
      <w:r>
        <w:t>posição de dirigir semelhante à de um automóvel, reforçada por ajustes de altura e profundidade da coluna de direção e pela regulagem de altura do banco do motorista</w:t>
      </w:r>
      <w:r w:rsidR="00024B94">
        <w:t>.</w:t>
      </w:r>
    </w:p>
    <w:p w14:paraId="7EBFD805" w14:textId="14D804FC" w:rsidR="0099455E" w:rsidRDefault="00BC4B4D" w:rsidP="008234BB">
      <w:pPr>
        <w:jc w:val="both"/>
      </w:pPr>
      <w:r>
        <w:t xml:space="preserve">Todo o painel foi desenvolvido para facilitar o dia a dia de quem dirige, com inclinação pensada para ampliar a visibilidade e a sensação de espaço. Nesse sentido, o quadro de instrumentos e a central multimídia de 9" foram posicionados em local elevado, </w:t>
      </w:r>
      <w:r>
        <w:lastRenderedPageBreak/>
        <w:t xml:space="preserve">melhorando a ergonomia e liberando mais espaço para os ocupantes da primeira fileira. </w:t>
      </w:r>
      <w:r w:rsidR="00165061">
        <w:t>E, q</w:t>
      </w:r>
      <w:r>
        <w:t>uando não utilizado, o encosto central pode ser rebatido para dar lugar a um amplo console com porta-copos e mesa de apoio.</w:t>
      </w:r>
    </w:p>
    <w:p w14:paraId="5F1BB080" w14:textId="7D714DBA" w:rsidR="00F9083E" w:rsidRPr="0041630C" w:rsidRDefault="002D3351" w:rsidP="008234BB">
      <w:pPr>
        <w:jc w:val="both"/>
        <w:rPr>
          <w:b/>
          <w:bCs/>
        </w:rPr>
      </w:pPr>
      <w:r w:rsidRPr="0041630C">
        <w:rPr>
          <w:b/>
          <w:bCs/>
        </w:rPr>
        <w:t>Toyota Serviços Conectados</w:t>
      </w:r>
    </w:p>
    <w:p w14:paraId="72A435DF" w14:textId="4D455502" w:rsidR="008234BB" w:rsidRPr="0041630C" w:rsidRDefault="002D3351" w:rsidP="008234BB">
      <w:pPr>
        <w:jc w:val="both"/>
      </w:pPr>
      <w:r w:rsidRPr="0041630C">
        <w:t xml:space="preserve">A nova Hiace </w:t>
      </w:r>
      <w:r w:rsidR="00864325">
        <w:t>Furgão</w:t>
      </w:r>
      <w:r w:rsidRPr="0041630C">
        <w:t xml:space="preserve"> passa a</w:t>
      </w:r>
      <w:r w:rsidR="008234BB" w:rsidRPr="0041630C">
        <w:t xml:space="preserve"> conta</w:t>
      </w:r>
      <w:r w:rsidRPr="0041630C">
        <w:t>r</w:t>
      </w:r>
      <w:r w:rsidR="008234BB" w:rsidRPr="0041630C">
        <w:t xml:space="preserve"> com o programa Toyota Serviços Conectados, que permite ao proprietário acessar informações como status do veículo, histórico de viagens, lembretes de revisão, indicadores de consumo e diagnóstico de falhas, sem nenhum custo adicional, pelo aplicativo Toyota App.</w:t>
      </w:r>
      <w:r w:rsidR="0041630C" w:rsidRPr="0041630C">
        <w:t xml:space="preserve"> Para gestores de frota, isso significa mais controle, mais eficiência e mais disponibilidade para o negócio</w:t>
      </w:r>
    </w:p>
    <w:p w14:paraId="6B3EBC32" w14:textId="09E6EDDE" w:rsidR="008234BB" w:rsidRDefault="008234BB" w:rsidP="008234BB">
      <w:pPr>
        <w:jc w:val="both"/>
      </w:pPr>
      <w:r w:rsidRPr="0041630C">
        <w:t xml:space="preserve">Ao adquirir o pacote completo de Serviços Conectados, com 12 meses gratuitos, o cliente terá acesso a funcionalidades como rastreamento e imobilização do veículo em caso de roubo, alertas remotos de velocidade e alarme, cerca geográfica, monitoramento em caso de acidente e acionamento automático das autoridades. Também será possível contratar Wi-Fi para até </w:t>
      </w:r>
      <w:r w:rsidR="00AB7A9D" w:rsidRPr="0041630C">
        <w:t>dez</w:t>
      </w:r>
      <w:r w:rsidRPr="0041630C">
        <w:t xml:space="preserve"> dispositivos.</w:t>
      </w:r>
    </w:p>
    <w:p w14:paraId="48F51B79" w14:textId="3A0D9CAB" w:rsidR="00A23287" w:rsidRDefault="001906EF">
      <w:pPr>
        <w:jc w:val="both"/>
        <w:rPr>
          <w:b/>
        </w:rPr>
      </w:pPr>
      <w:r>
        <w:rPr>
          <w:b/>
        </w:rPr>
        <w:t xml:space="preserve">Conjunto de motor e câmbio </w:t>
      </w:r>
      <w:r w:rsidR="006B6808">
        <w:rPr>
          <w:b/>
        </w:rPr>
        <w:t xml:space="preserve">com DNA </w:t>
      </w:r>
      <w:r>
        <w:rPr>
          <w:b/>
        </w:rPr>
        <w:t>Hilux</w:t>
      </w:r>
    </w:p>
    <w:p w14:paraId="2E961D8F" w14:textId="513B34F3" w:rsidR="004921F9" w:rsidRDefault="004921F9" w:rsidP="004921F9">
      <w:pPr>
        <w:jc w:val="both"/>
      </w:pPr>
      <w:r>
        <w:t xml:space="preserve">Com foco na robustez, a nova Hiace </w:t>
      </w:r>
      <w:r w:rsidR="00864325">
        <w:t>Furgão</w:t>
      </w:r>
      <w:r>
        <w:t xml:space="preserve"> traz o consagrado conjunto mecânico da Hilux, referência em confiabilidade e durabilidade no Brasil. O modelo segue a filosofia QDR da marca (sigla em inglês para qualidade, durabilidade e confiabilidade) com o mesmo projeto de conjunto mecânico da líder do segmento de picapes médias.</w:t>
      </w:r>
    </w:p>
    <w:p w14:paraId="16469461" w14:textId="674B29E8" w:rsidR="004921F9" w:rsidRDefault="004921F9" w:rsidP="004921F9">
      <w:pPr>
        <w:jc w:val="both"/>
      </w:pPr>
      <w:r>
        <w:t xml:space="preserve">O motor 2.8 turbodiesel entrega 174 cv de potência a 3.400 rpm e torque de 45,8 </w:t>
      </w:r>
      <w:proofErr w:type="spellStart"/>
      <w:r>
        <w:t>kgfm</w:t>
      </w:r>
      <w:proofErr w:type="spellEnd"/>
      <w:r>
        <w:t xml:space="preserve"> já a partir de 1.600 rpm, </w:t>
      </w:r>
      <w:r w:rsidRPr="006D79FB">
        <w:t xml:space="preserve">com médias de consumo de </w:t>
      </w:r>
      <w:r w:rsidR="00240E9C" w:rsidRPr="006D79FB">
        <w:t xml:space="preserve">até </w:t>
      </w:r>
      <w:r w:rsidRPr="006D79FB">
        <w:t>8,</w:t>
      </w:r>
      <w:r w:rsidR="00C02D46" w:rsidRPr="006D79FB">
        <w:t>8</w:t>
      </w:r>
      <w:r w:rsidRPr="006D79FB">
        <w:t xml:space="preserve"> km/l na cidade e </w:t>
      </w:r>
      <w:r w:rsidR="006D79FB" w:rsidRPr="006D79FB">
        <w:t>10,2</w:t>
      </w:r>
      <w:r w:rsidRPr="006D79FB">
        <w:t xml:space="preserve"> km/l na estrada,</w:t>
      </w:r>
      <w:r>
        <w:t xml:space="preserve"> </w:t>
      </w:r>
      <w:r w:rsidR="00240E9C">
        <w:t>de acordo com</w:t>
      </w:r>
      <w:r>
        <w:t xml:space="preserve"> dados do </w:t>
      </w:r>
      <w:r w:rsidR="00240E9C">
        <w:t>INMETRO</w:t>
      </w:r>
      <w:r>
        <w:t xml:space="preserve">. Por sua vez, a tração traseira garante </w:t>
      </w:r>
      <w:r w:rsidR="004E5F35">
        <w:t xml:space="preserve">o </w:t>
      </w:r>
      <w:r>
        <w:t xml:space="preserve">melhor desempenho </w:t>
      </w:r>
      <w:r w:rsidR="004E5F35">
        <w:t xml:space="preserve">e dirigibilidade </w:t>
      </w:r>
      <w:r>
        <w:t xml:space="preserve">mesmo com a </w:t>
      </w:r>
      <w:r w:rsidR="004E5F35">
        <w:t>capacidade máxima de carga</w:t>
      </w:r>
      <w:r>
        <w:t>.</w:t>
      </w:r>
    </w:p>
    <w:p w14:paraId="3CEDE25B" w14:textId="283ACD1E" w:rsidR="0099455E" w:rsidRDefault="004921F9" w:rsidP="004921F9">
      <w:pPr>
        <w:jc w:val="both"/>
      </w:pPr>
      <w:r>
        <w:t xml:space="preserve">Para reforçar o conforto e a resistência, a </w:t>
      </w:r>
      <w:r w:rsidR="004E5F35">
        <w:t>van</w:t>
      </w:r>
      <w:r>
        <w:t xml:space="preserve"> é equipada com câmbio automático de seis </w:t>
      </w:r>
      <w:r w:rsidR="0099455E">
        <w:t>marchas</w:t>
      </w:r>
      <w:r>
        <w:t xml:space="preserve"> com opção de trocas manuais – o mesmo </w:t>
      </w:r>
      <w:r w:rsidR="009B01CE">
        <w:t>utilizado n</w:t>
      </w:r>
      <w:r>
        <w:t>a Hilux. Já a suspensão adota a configuração McPherson com barra estabilizadora na dianteira e feixe de molas com amortecedores telescópicos na traseira, adaptados às necessidades d</w:t>
      </w:r>
      <w:r w:rsidR="0099455E">
        <w:t>o segmento</w:t>
      </w:r>
      <w:r>
        <w:t>.</w:t>
      </w:r>
    </w:p>
    <w:p w14:paraId="35C4885E" w14:textId="77777777" w:rsidR="004921F9" w:rsidRDefault="004921F9" w:rsidP="004921F9">
      <w:pPr>
        <w:jc w:val="both"/>
        <w:rPr>
          <w:b/>
        </w:rPr>
      </w:pPr>
      <w:r>
        <w:t>Além disso, o modelo conta com raio de giro compacto, de apenas 6,9 m, reforçando a sua agilidade para manobras e o seu apelo para o uso urbano.</w:t>
      </w:r>
      <w:r>
        <w:rPr>
          <w:b/>
        </w:rPr>
        <w:t xml:space="preserve"> </w:t>
      </w:r>
    </w:p>
    <w:p w14:paraId="2CA291C2" w14:textId="29ACC048" w:rsidR="00A23287" w:rsidRDefault="001906EF" w:rsidP="004921F9">
      <w:pPr>
        <w:jc w:val="both"/>
        <w:rPr>
          <w:b/>
        </w:rPr>
      </w:pPr>
      <w:r>
        <w:rPr>
          <w:b/>
        </w:rPr>
        <w:t>Segurança como prioridade</w:t>
      </w:r>
    </w:p>
    <w:p w14:paraId="321EF3DF" w14:textId="3CD531D0" w:rsidR="0084799A" w:rsidRDefault="0084799A">
      <w:pPr>
        <w:jc w:val="both"/>
        <w:rPr>
          <w:b/>
        </w:rPr>
      </w:pPr>
      <w:r w:rsidRPr="0084799A">
        <w:t xml:space="preserve">Toda a estrutura da </w:t>
      </w:r>
      <w:r>
        <w:t xml:space="preserve">nova </w:t>
      </w:r>
      <w:r w:rsidRPr="0084799A">
        <w:t xml:space="preserve">Hiace </w:t>
      </w:r>
      <w:r w:rsidR="00864325">
        <w:t>Furgão</w:t>
      </w:r>
      <w:r>
        <w:t xml:space="preserve"> </w:t>
      </w:r>
      <w:r w:rsidRPr="0084799A">
        <w:t>foi projetada para oferecer o máximo em segurança, com zonas de absorção de impacto e reforços em formato </w:t>
      </w:r>
      <w:proofErr w:type="spellStart"/>
      <w:r w:rsidRPr="0084799A">
        <w:rPr>
          <w:i/>
          <w:iCs/>
        </w:rPr>
        <w:t>ring</w:t>
      </w:r>
      <w:proofErr w:type="spellEnd"/>
      <w:r w:rsidRPr="0084799A">
        <w:rPr>
          <w:i/>
          <w:iCs/>
        </w:rPr>
        <w:t xml:space="preserve"> frame</w:t>
      </w:r>
      <w:r w:rsidRPr="0084799A">
        <w:t xml:space="preserve"> ao longo da carroceria. O modelo traz cintos de segurança de três pontos para todos os ocupantes e três airbags (duplos frontais e um de joelho para o motorista), além de recursos de segurança ativa, como Assistente de Partida em Rampa (HAC) e Controles </w:t>
      </w:r>
      <w:r w:rsidRPr="0084799A">
        <w:lastRenderedPageBreak/>
        <w:t>de Tração (TRC) e de Estabilidade (VSC). Câmera de ré e sensores de estacionamento dianteiros e traseiros auxiliam nas manobras com mais segurança e precisão.</w:t>
      </w:r>
      <w:r w:rsidRPr="0084799A">
        <w:rPr>
          <w:b/>
        </w:rPr>
        <w:t xml:space="preserve"> </w:t>
      </w:r>
    </w:p>
    <w:p w14:paraId="6F0A2CC1" w14:textId="4484B4F5" w:rsidR="00A23287" w:rsidRDefault="001906EF">
      <w:pPr>
        <w:jc w:val="both"/>
        <w:rPr>
          <w:b/>
        </w:rPr>
      </w:pPr>
      <w:r>
        <w:rPr>
          <w:b/>
        </w:rPr>
        <w:t>Baixo custo de propriedade</w:t>
      </w:r>
    </w:p>
    <w:p w14:paraId="2CC1E56A" w14:textId="5DF71734" w:rsidR="00FA0CAE" w:rsidRPr="00FA0CAE" w:rsidRDefault="00FA0CAE" w:rsidP="00FA0CAE">
      <w:pPr>
        <w:jc w:val="both"/>
      </w:pPr>
      <w:r w:rsidRPr="00FA0CAE">
        <w:t xml:space="preserve">Pensada como uma ferramenta de trabalho robusta, confiável e eficiente, a nova Hiace </w:t>
      </w:r>
      <w:r w:rsidR="00864325">
        <w:t>Furgão</w:t>
      </w:r>
      <w:r>
        <w:t xml:space="preserve"> </w:t>
      </w:r>
      <w:r w:rsidRPr="00FA0CAE">
        <w:t>considera todos os custos diretos e indiretos – como manutenção, combustível e seguro – para oferecer o melhor custo-benefício do segmento.</w:t>
      </w:r>
    </w:p>
    <w:p w14:paraId="258AF18B" w14:textId="5021D2DD" w:rsidR="00FA0CAE" w:rsidRPr="00FA0CAE" w:rsidRDefault="00FA0CAE" w:rsidP="00FA0CAE">
      <w:pPr>
        <w:jc w:val="both"/>
      </w:pPr>
      <w:r w:rsidRPr="00981278">
        <w:t>Como parte desta iniciativa, o modelo integra o programa Revisão Facilitada, com as três primeiras revisões gratuitas e valores fixos da 4ª à 6ª manutenção, realizadas a cada 12 meses ou 10 mil km, conforme o padrão Toyota. Da 4ª à 6ª revisão, o valor é de R$ 1.</w:t>
      </w:r>
      <w:r w:rsidR="00BD475E" w:rsidRPr="00981278">
        <w:t>21</w:t>
      </w:r>
      <w:r w:rsidRPr="00981278">
        <w:t>9 cada, totalizando R$ 3.</w:t>
      </w:r>
      <w:r w:rsidR="00981278" w:rsidRPr="00981278">
        <w:t>657</w:t>
      </w:r>
      <w:r w:rsidRPr="00981278">
        <w:t xml:space="preserve"> até os 60 mil km ou 6 anos de uso.</w:t>
      </w:r>
    </w:p>
    <w:p w14:paraId="5E6139C3" w14:textId="77777777" w:rsidR="00FA0CAE" w:rsidRPr="00FA0CAE" w:rsidRDefault="00FA0CAE" w:rsidP="00FA0CAE">
      <w:pPr>
        <w:jc w:val="both"/>
      </w:pPr>
      <w:r w:rsidRPr="00FA0CAE">
        <w:t>Para garantir tranquilidade e agilidade, a rede de concessionárias Toyota passou por atualizações, com oficinas preparadas para atender a van e novos procedimentos de atendimento prioritário para clientes Hiace. Com o novo Centro Logístico de Peças, a marca assegura excelência e disponibilidade imediata de 97% dos componentes, com entrega em até um dia no estado de São Paulo.</w:t>
      </w:r>
    </w:p>
    <w:p w14:paraId="7E14598D" w14:textId="77777777" w:rsidR="00587C3F" w:rsidRPr="00587C3F" w:rsidRDefault="00587C3F" w:rsidP="00587C3F">
      <w:pPr>
        <w:jc w:val="both"/>
        <w:rPr>
          <w:bCs/>
        </w:rPr>
      </w:pPr>
      <w:r w:rsidRPr="00587C3F">
        <w:rPr>
          <w:b/>
          <w:bCs/>
        </w:rPr>
        <w:t>Exclusiva garantia de até 10 anos com o Toyota 10</w:t>
      </w:r>
    </w:p>
    <w:p w14:paraId="6DBC61AB" w14:textId="4E0C7FC4" w:rsidR="00587C3F" w:rsidRPr="00587C3F" w:rsidRDefault="00587C3F" w:rsidP="00587C3F">
      <w:pPr>
        <w:jc w:val="both"/>
        <w:rPr>
          <w:bCs/>
        </w:rPr>
      </w:pPr>
      <w:r w:rsidRPr="00587C3F">
        <w:rPr>
          <w:bCs/>
        </w:rPr>
        <w:t xml:space="preserve">A nova Hiace </w:t>
      </w:r>
      <w:r w:rsidR="00864325">
        <w:rPr>
          <w:bCs/>
        </w:rPr>
        <w:t>Furgão</w:t>
      </w:r>
      <w:r>
        <w:rPr>
          <w:bCs/>
        </w:rPr>
        <w:t xml:space="preserve"> </w:t>
      </w:r>
      <w:r w:rsidRPr="00587C3F">
        <w:rPr>
          <w:bCs/>
        </w:rPr>
        <w:t>também é contemplada pelo Toyota 10, programa de extensão de garantia que permite estender a cobertura por até 10 anos, sem custos adicionais. O benefício é ativado automaticamente com a realização das revisões programadas na rede autorizada após o término dos 5 anos de garantia de fábrica.</w:t>
      </w:r>
    </w:p>
    <w:p w14:paraId="6EFBC93D" w14:textId="77777777" w:rsidR="00587C3F" w:rsidRPr="00587C3F" w:rsidRDefault="00587C3F" w:rsidP="00587C3F">
      <w:pPr>
        <w:jc w:val="both"/>
        <w:rPr>
          <w:bCs/>
        </w:rPr>
      </w:pPr>
      <w:r w:rsidRPr="00587C3F">
        <w:rPr>
          <w:bCs/>
        </w:rPr>
        <w:t>A cobertura adicional é renovada a cada 12 meses ou 10 mil km, e inclui peças de carroceria, sistema de arrefecimento, componentes elétricos e eletrônicos, motor, transmissão e freios, até o limite máximo de 60 meses adicionais (totalizando 120 meses quando somados à garantia inicial) e 200 mil km para uso particular ou 150 mil km para uso comercial – o que ocorrer primeiro.</w:t>
      </w:r>
    </w:p>
    <w:p w14:paraId="4C642D8F" w14:textId="77777777" w:rsidR="00587C3F" w:rsidRPr="00587C3F" w:rsidRDefault="00587C3F" w:rsidP="00587C3F">
      <w:pPr>
        <w:jc w:val="both"/>
        <w:rPr>
          <w:bCs/>
        </w:rPr>
      </w:pPr>
      <w:r w:rsidRPr="00587C3F">
        <w:rPr>
          <w:b/>
          <w:bCs/>
        </w:rPr>
        <w:t>Financiamento e consórcio com condições especiais</w:t>
      </w:r>
    </w:p>
    <w:p w14:paraId="312F6A00" w14:textId="77777777" w:rsidR="003E7107" w:rsidRPr="00587C3F" w:rsidRDefault="003E7107" w:rsidP="00CC5AE8">
      <w:pPr>
        <w:jc w:val="both"/>
        <w:rPr>
          <w:bCs/>
        </w:rPr>
      </w:pPr>
      <w:r w:rsidRPr="00587C3F">
        <w:rPr>
          <w:bCs/>
        </w:rPr>
        <w:t xml:space="preserve">Em parceria com o Banco Toyota do Brasil, os interessados poderão financiar a nova Hiace </w:t>
      </w:r>
      <w:r>
        <w:rPr>
          <w:bCs/>
        </w:rPr>
        <w:t xml:space="preserve">Furgão </w:t>
      </w:r>
      <w:r w:rsidRPr="00587C3F">
        <w:rPr>
          <w:bCs/>
        </w:rPr>
        <w:t>com condições exclusivas: entrada a partir de 0%, prazos flexíveis de até 60 meses, parcelas intermediárias opcionais e até 60 dias para começar a pagar.</w:t>
      </w:r>
    </w:p>
    <w:p w14:paraId="0CC67611" w14:textId="46DC0970" w:rsidR="003E7107" w:rsidRPr="00226505" w:rsidRDefault="003E7107" w:rsidP="00CC5AE8">
      <w:pPr>
        <w:jc w:val="both"/>
        <w:rPr>
          <w:bCs/>
        </w:rPr>
      </w:pPr>
      <w:r w:rsidRPr="00226505">
        <w:rPr>
          <w:bCs/>
        </w:rPr>
        <w:t xml:space="preserve">Além disso, os clientes que fecharem o contrato com o Banco Toyota até </w:t>
      </w:r>
      <w:r>
        <w:rPr>
          <w:bCs/>
        </w:rPr>
        <w:t>28</w:t>
      </w:r>
      <w:r w:rsidRPr="00226505">
        <w:rPr>
          <w:bCs/>
        </w:rPr>
        <w:t xml:space="preserve"> de </w:t>
      </w:r>
      <w:r>
        <w:rPr>
          <w:bCs/>
        </w:rPr>
        <w:t>fevereiro</w:t>
      </w:r>
      <w:r w:rsidRPr="00226505">
        <w:rPr>
          <w:bCs/>
        </w:rPr>
        <w:t>, ganharão as revisões 4, 5 e 6, sem qualquer custo adicional,</w:t>
      </w:r>
      <w:r>
        <w:rPr>
          <w:bCs/>
        </w:rPr>
        <w:t xml:space="preserve"> tornando a</w:t>
      </w:r>
      <w:r w:rsidRPr="00226505">
        <w:rPr>
          <w:bCs/>
        </w:rPr>
        <w:t xml:space="preserve"> </w:t>
      </w:r>
      <w:r w:rsidRPr="00030069">
        <w:rPr>
          <w:bCs/>
        </w:rPr>
        <w:t>jornada de compra ainda mais vantajosa.</w:t>
      </w:r>
    </w:p>
    <w:p w14:paraId="34AC1364" w14:textId="77777777" w:rsidR="003E7107" w:rsidRPr="00587C3F" w:rsidRDefault="003E7107" w:rsidP="00CC5AE8">
      <w:pPr>
        <w:jc w:val="both"/>
        <w:rPr>
          <w:bCs/>
        </w:rPr>
      </w:pPr>
      <w:r w:rsidRPr="00587C3F">
        <w:rPr>
          <w:bCs/>
        </w:rPr>
        <w:t>Também será possível incluir acessórios, manutenções e seguro no financiamento. Em parceria com as principais seguradoras do mercado, a Toyota Corretora de Seguros terá condições de aceitação para uso profissional, para pessoas físicas e jurídicas.</w:t>
      </w:r>
    </w:p>
    <w:p w14:paraId="5359EB7D" w14:textId="5B756C02" w:rsidR="00587C3F" w:rsidRPr="00587C3F" w:rsidRDefault="003E7107" w:rsidP="00CC5AE8">
      <w:pPr>
        <w:jc w:val="both"/>
        <w:rPr>
          <w:bCs/>
        </w:rPr>
      </w:pPr>
      <w:r w:rsidRPr="00587C3F">
        <w:rPr>
          <w:bCs/>
        </w:rPr>
        <w:lastRenderedPageBreak/>
        <w:t>O modelo também estará disponível por meio do Consórcio Toyota</w:t>
      </w:r>
      <w:r>
        <w:rPr>
          <w:bCs/>
        </w:rPr>
        <w:t xml:space="preserve"> com condição especial de lançamento</w:t>
      </w:r>
      <w:r w:rsidRPr="00587C3F">
        <w:rPr>
          <w:bCs/>
        </w:rPr>
        <w:t xml:space="preserve">, </w:t>
      </w:r>
      <w:r>
        <w:rPr>
          <w:bCs/>
        </w:rPr>
        <w:t>com</w:t>
      </w:r>
      <w:r w:rsidRPr="00587C3F">
        <w:rPr>
          <w:bCs/>
        </w:rPr>
        <w:t xml:space="preserve"> parcelas mais acessíveis</w:t>
      </w:r>
      <w:r>
        <w:rPr>
          <w:bCs/>
        </w:rPr>
        <w:t xml:space="preserve">, </w:t>
      </w:r>
      <w:r w:rsidRPr="00587C3F">
        <w:rPr>
          <w:bCs/>
        </w:rPr>
        <w:t>prazos estendidos de até 120 meses</w:t>
      </w:r>
      <w:r>
        <w:rPr>
          <w:bCs/>
        </w:rPr>
        <w:t xml:space="preserve"> e </w:t>
      </w:r>
      <w:proofErr w:type="spellStart"/>
      <w:r w:rsidRPr="003E7107">
        <w:rPr>
          <w:bCs/>
          <w:i/>
          <w:iCs/>
        </w:rPr>
        <w:t>cashback</w:t>
      </w:r>
      <w:proofErr w:type="spellEnd"/>
      <w:r>
        <w:rPr>
          <w:bCs/>
        </w:rPr>
        <w:t xml:space="preserve"> de 2% nos primeiros 60 dias.</w:t>
      </w:r>
    </w:p>
    <w:p w14:paraId="3BAC063C" w14:textId="77777777" w:rsidR="00587C3F" w:rsidRPr="006B6C9A" w:rsidRDefault="00587C3F" w:rsidP="00587C3F">
      <w:pPr>
        <w:jc w:val="both"/>
        <w:rPr>
          <w:bCs/>
        </w:rPr>
      </w:pPr>
      <w:r w:rsidRPr="006B6C9A">
        <w:rPr>
          <w:b/>
          <w:bCs/>
        </w:rPr>
        <w:t>Soluções exclusivas KINTO</w:t>
      </w:r>
    </w:p>
    <w:p w14:paraId="5177EDE2" w14:textId="16BF28CB" w:rsidR="00587C3F" w:rsidRPr="006B6C9A" w:rsidRDefault="00587C3F" w:rsidP="00587C3F">
      <w:pPr>
        <w:jc w:val="both"/>
        <w:rPr>
          <w:bCs/>
        </w:rPr>
      </w:pPr>
      <w:r w:rsidRPr="006B6C9A">
        <w:rPr>
          <w:bCs/>
        </w:rPr>
        <w:t xml:space="preserve">A KINTO, empresa especializada em soluções de mobilidade da Toyota, terá exclusividade na locação da nova Hiace </w:t>
      </w:r>
      <w:r w:rsidR="00864325">
        <w:rPr>
          <w:bCs/>
        </w:rPr>
        <w:t>Furgão</w:t>
      </w:r>
      <w:r w:rsidRPr="006B6C9A">
        <w:rPr>
          <w:bCs/>
        </w:rPr>
        <w:t xml:space="preserve"> no mercado brasileiro, sendo a única locadora com esse modelo disponível após seu lançamento, isso reforça o papel protagonista da KINTO ao oferecer serviços que priorizam o uso do veículo, adaptado às mais diversas necessidades de mobilidade dos clientes.</w:t>
      </w:r>
    </w:p>
    <w:p w14:paraId="00EDD8E3" w14:textId="77777777" w:rsidR="00587C3F" w:rsidRPr="006B6C9A" w:rsidRDefault="00587C3F" w:rsidP="00587C3F">
      <w:pPr>
        <w:jc w:val="both"/>
        <w:rPr>
          <w:bCs/>
        </w:rPr>
      </w:pPr>
      <w:r w:rsidRPr="006B6C9A">
        <w:rPr>
          <w:bCs/>
        </w:rPr>
        <w:t xml:space="preserve">Atualmente, a empresa oferece três serviços no Brasil: KINTO </w:t>
      </w:r>
      <w:proofErr w:type="spellStart"/>
      <w:r w:rsidRPr="006B6C9A">
        <w:rPr>
          <w:bCs/>
        </w:rPr>
        <w:t>Share</w:t>
      </w:r>
      <w:proofErr w:type="spellEnd"/>
      <w:r w:rsidRPr="006B6C9A">
        <w:rPr>
          <w:bCs/>
        </w:rPr>
        <w:t xml:space="preserve">, de aluguel e compartilhamento de veículos Toyota e Lexus por horas, dias, semanas e até um mês; KINTO </w:t>
      </w:r>
      <w:proofErr w:type="spellStart"/>
      <w:r w:rsidRPr="006B6C9A">
        <w:rPr>
          <w:bCs/>
        </w:rPr>
        <w:t>One</w:t>
      </w:r>
      <w:proofErr w:type="spellEnd"/>
      <w:r w:rsidRPr="006B6C9A">
        <w:rPr>
          <w:bCs/>
        </w:rPr>
        <w:t xml:space="preserve"> Fleet, de gestão de frotas corporativas; e KINTO </w:t>
      </w:r>
      <w:proofErr w:type="spellStart"/>
      <w:r w:rsidRPr="006B6C9A">
        <w:rPr>
          <w:bCs/>
        </w:rPr>
        <w:t>One</w:t>
      </w:r>
      <w:proofErr w:type="spellEnd"/>
      <w:r w:rsidRPr="006B6C9A">
        <w:rPr>
          <w:bCs/>
        </w:rPr>
        <w:t xml:space="preserve"> Personal, de assinatura de veículos novos e seminovos Toyota para pessoa física.</w:t>
      </w:r>
    </w:p>
    <w:p w14:paraId="70F32959" w14:textId="77777777" w:rsidR="00690C56" w:rsidRDefault="00587C3F" w:rsidP="00690C56">
      <w:pPr>
        <w:jc w:val="both"/>
        <w:rPr>
          <w:b/>
          <w:bCs/>
        </w:rPr>
      </w:pPr>
      <w:r w:rsidRPr="006B6C9A">
        <w:rPr>
          <w:bCs/>
        </w:rPr>
        <w:t xml:space="preserve">A nova Toyota Hiace estará disponível pela KINTO na modalidade KINTO </w:t>
      </w:r>
      <w:proofErr w:type="spellStart"/>
      <w:r w:rsidRPr="006B6C9A">
        <w:rPr>
          <w:bCs/>
        </w:rPr>
        <w:t>One</w:t>
      </w:r>
      <w:proofErr w:type="spellEnd"/>
      <w:r w:rsidRPr="006B6C9A">
        <w:rPr>
          <w:bCs/>
        </w:rPr>
        <w:t xml:space="preserve"> Fleet, com contratos de 12, 24 ou 36 meses e com serviços adaptados as necessidades dos clientes, como manutenção, seguro e documentação, por exemplo</w:t>
      </w:r>
      <w:r w:rsidRPr="006B6C9A">
        <w:rPr>
          <w:b/>
          <w:bCs/>
        </w:rPr>
        <w:t>.</w:t>
      </w:r>
    </w:p>
    <w:p w14:paraId="5254E528" w14:textId="22C51B21" w:rsidR="00690C56" w:rsidRPr="007C6385" w:rsidRDefault="00690C56" w:rsidP="00690C56">
      <w:pPr>
        <w:jc w:val="both"/>
        <w:rPr>
          <w:b/>
          <w:bCs/>
        </w:rPr>
      </w:pPr>
      <w:r>
        <w:rPr>
          <w:b/>
          <w:bCs/>
        </w:rPr>
        <w:t>Mais versatilidade com o</w:t>
      </w:r>
      <w:r w:rsidRPr="007C6385">
        <w:rPr>
          <w:b/>
          <w:bCs/>
        </w:rPr>
        <w:t>pções de conversão</w:t>
      </w:r>
    </w:p>
    <w:p w14:paraId="1DE80E2B" w14:textId="12036C1F" w:rsidR="00690C56" w:rsidRPr="006F72F7" w:rsidRDefault="00690C56" w:rsidP="00690C56">
      <w:pPr>
        <w:jc w:val="both"/>
        <w:rPr>
          <w:bCs/>
        </w:rPr>
      </w:pPr>
      <w:r w:rsidRPr="006F72F7">
        <w:rPr>
          <w:bCs/>
        </w:rPr>
        <w:t xml:space="preserve">Alinhada à visão de mobilidade da Toyota, a Hiace foi desenvolvida para atender às necessidades de diferentes perfis de clientes. Nesse contexto, </w:t>
      </w:r>
      <w:r w:rsidR="004E6966">
        <w:rPr>
          <w:bCs/>
        </w:rPr>
        <w:t xml:space="preserve">o modelo </w:t>
      </w:r>
      <w:r w:rsidRPr="006F72F7">
        <w:rPr>
          <w:bCs/>
        </w:rPr>
        <w:t xml:space="preserve">se destaca pela versatilidade, oferecendo soluções </w:t>
      </w:r>
      <w:r w:rsidR="004E6966">
        <w:rPr>
          <w:bCs/>
        </w:rPr>
        <w:t xml:space="preserve">para </w:t>
      </w:r>
      <w:r w:rsidRPr="006F72F7">
        <w:rPr>
          <w:bCs/>
        </w:rPr>
        <w:t>os segmentos de saúde e de cargas sensíveis à temperatura</w:t>
      </w:r>
      <w:r w:rsidR="0027289A">
        <w:rPr>
          <w:bCs/>
        </w:rPr>
        <w:t xml:space="preserve"> </w:t>
      </w:r>
      <w:r w:rsidRPr="006F72F7">
        <w:rPr>
          <w:bCs/>
        </w:rPr>
        <w:t>com convers</w:t>
      </w:r>
      <w:r w:rsidR="0027289A">
        <w:rPr>
          <w:bCs/>
        </w:rPr>
        <w:t>ões</w:t>
      </w:r>
      <w:r w:rsidRPr="006F72F7">
        <w:rPr>
          <w:bCs/>
        </w:rPr>
        <w:t xml:space="preserve"> para carroceria isotérmica, refrigerada e ambulância.</w:t>
      </w:r>
    </w:p>
    <w:p w14:paraId="57112B91" w14:textId="1B7ADB54" w:rsidR="0091227E" w:rsidRPr="006F72F7" w:rsidRDefault="00BE1D18" w:rsidP="00690C56">
      <w:pPr>
        <w:jc w:val="both"/>
        <w:rPr>
          <w:bCs/>
        </w:rPr>
      </w:pPr>
      <w:r>
        <w:rPr>
          <w:bCs/>
        </w:rPr>
        <w:t>Na vers</w:t>
      </w:r>
      <w:r w:rsidR="00B34A12">
        <w:rPr>
          <w:bCs/>
        </w:rPr>
        <w:t>ão</w:t>
      </w:r>
      <w:r w:rsidR="00690C56" w:rsidRPr="006F72F7">
        <w:rPr>
          <w:bCs/>
        </w:rPr>
        <w:t xml:space="preserve"> isotérmica, </w:t>
      </w:r>
      <w:r w:rsidR="00E45CCA">
        <w:rPr>
          <w:bCs/>
        </w:rPr>
        <w:t>o veículo recebe um</w:t>
      </w:r>
      <w:r w:rsidR="00690C56" w:rsidRPr="006F72F7">
        <w:rPr>
          <w:bCs/>
        </w:rPr>
        <w:t xml:space="preserve"> isolamento composto por camadas de chapa naval, PU (Poliuretano) e fibra de vidro. </w:t>
      </w:r>
      <w:r w:rsidR="00E45CCA">
        <w:rPr>
          <w:bCs/>
        </w:rPr>
        <w:t>Desta maneira, a Hiace</w:t>
      </w:r>
      <w:r w:rsidR="00690C56" w:rsidRPr="006F72F7">
        <w:rPr>
          <w:bCs/>
        </w:rPr>
        <w:t xml:space="preserve"> conserva </w:t>
      </w:r>
      <w:r w:rsidR="00E45CCA">
        <w:rPr>
          <w:bCs/>
        </w:rPr>
        <w:t xml:space="preserve">melhor </w:t>
      </w:r>
      <w:r w:rsidR="00690C56" w:rsidRPr="006F72F7">
        <w:rPr>
          <w:bCs/>
        </w:rPr>
        <w:t xml:space="preserve">a temperatura, </w:t>
      </w:r>
      <w:r w:rsidR="00E45CCA">
        <w:rPr>
          <w:bCs/>
        </w:rPr>
        <w:t xml:space="preserve">mesmo </w:t>
      </w:r>
      <w:r w:rsidR="00690C56" w:rsidRPr="006F72F7">
        <w:rPr>
          <w:bCs/>
        </w:rPr>
        <w:t>sem resfriamento ativo.</w:t>
      </w:r>
      <w:r w:rsidR="00E45CCA">
        <w:rPr>
          <w:bCs/>
        </w:rPr>
        <w:t xml:space="preserve"> </w:t>
      </w:r>
      <w:r>
        <w:rPr>
          <w:bCs/>
        </w:rPr>
        <w:t>N</w:t>
      </w:r>
      <w:r w:rsidR="00E45CCA">
        <w:rPr>
          <w:bCs/>
        </w:rPr>
        <w:t xml:space="preserve">a </w:t>
      </w:r>
      <w:r>
        <w:rPr>
          <w:bCs/>
        </w:rPr>
        <w:t>opção</w:t>
      </w:r>
      <w:r w:rsidR="00E45CCA">
        <w:rPr>
          <w:bCs/>
        </w:rPr>
        <w:t xml:space="preserve"> </w:t>
      </w:r>
      <w:r w:rsidR="00D50ECD">
        <w:rPr>
          <w:bCs/>
        </w:rPr>
        <w:t xml:space="preserve">refrigerada, </w:t>
      </w:r>
      <w:r w:rsidR="00B34A12">
        <w:rPr>
          <w:bCs/>
        </w:rPr>
        <w:t>um</w:t>
      </w:r>
      <w:r w:rsidR="00690C56" w:rsidRPr="006F72F7">
        <w:rPr>
          <w:bCs/>
        </w:rPr>
        <w:t xml:space="preserve"> sistema de controle de refrigeração mantém a temperatura específica, podendo chegar a </w:t>
      </w:r>
      <w:r w:rsidR="00D613B9">
        <w:rPr>
          <w:bCs/>
        </w:rPr>
        <w:t xml:space="preserve">até </w:t>
      </w:r>
      <w:r w:rsidR="00690C56" w:rsidRPr="006F72F7">
        <w:rPr>
          <w:bCs/>
        </w:rPr>
        <w:t>-5°C no compartimento de carga.</w:t>
      </w:r>
      <w:r w:rsidR="008B24EC">
        <w:rPr>
          <w:bCs/>
        </w:rPr>
        <w:t xml:space="preserve"> Já </w:t>
      </w:r>
      <w:r w:rsidR="00CF7DCA">
        <w:rPr>
          <w:bCs/>
        </w:rPr>
        <w:t>a</w:t>
      </w:r>
      <w:r w:rsidR="00690C56" w:rsidRPr="006F72F7">
        <w:rPr>
          <w:bCs/>
        </w:rPr>
        <w:t xml:space="preserve"> configuração ambulância é oferecida </w:t>
      </w:r>
      <w:r w:rsidR="00CF7DCA">
        <w:rPr>
          <w:bCs/>
        </w:rPr>
        <w:t>para os serviços de</w:t>
      </w:r>
      <w:r w:rsidR="00690C56" w:rsidRPr="006F72F7">
        <w:rPr>
          <w:bCs/>
        </w:rPr>
        <w:t xml:space="preserve"> simples remoção ou transporte </w:t>
      </w:r>
      <w:proofErr w:type="spellStart"/>
      <w:r w:rsidR="00690C56" w:rsidRPr="006F72F7">
        <w:rPr>
          <w:bCs/>
        </w:rPr>
        <w:t>inter</w:t>
      </w:r>
      <w:r w:rsidR="00D97154">
        <w:rPr>
          <w:bCs/>
        </w:rPr>
        <w:t>-</w:t>
      </w:r>
      <w:r w:rsidR="00690C56" w:rsidRPr="006F72F7">
        <w:rPr>
          <w:bCs/>
        </w:rPr>
        <w:t>hospitalar</w:t>
      </w:r>
      <w:proofErr w:type="spellEnd"/>
      <w:r w:rsidR="00690C56" w:rsidRPr="006F72F7">
        <w:rPr>
          <w:bCs/>
        </w:rPr>
        <w:t xml:space="preserve"> de pacientes.</w:t>
      </w:r>
    </w:p>
    <w:p w14:paraId="6F16A215" w14:textId="3CDF5B9C" w:rsidR="00690C56" w:rsidRPr="00587C3F" w:rsidRDefault="00690C56">
      <w:pPr>
        <w:jc w:val="both"/>
        <w:rPr>
          <w:bCs/>
        </w:rPr>
      </w:pPr>
      <w:r w:rsidRPr="006F72F7">
        <w:rPr>
          <w:bCs/>
        </w:rPr>
        <w:t>Os fornecedores deste</w:t>
      </w:r>
      <w:r w:rsidR="007A492C">
        <w:rPr>
          <w:bCs/>
        </w:rPr>
        <w:t>s</w:t>
      </w:r>
      <w:r w:rsidRPr="006F72F7">
        <w:rPr>
          <w:bCs/>
        </w:rPr>
        <w:t xml:space="preserve"> serviço</w:t>
      </w:r>
      <w:r w:rsidR="007A492C">
        <w:rPr>
          <w:bCs/>
        </w:rPr>
        <w:t>s</w:t>
      </w:r>
      <w:r w:rsidRPr="006F72F7">
        <w:rPr>
          <w:bCs/>
        </w:rPr>
        <w:t xml:space="preserve"> de conversão passaram por testes rigorosos junto </w:t>
      </w:r>
      <w:r w:rsidR="00024BF5">
        <w:rPr>
          <w:bCs/>
        </w:rPr>
        <w:t>à</w:t>
      </w:r>
      <w:r w:rsidRPr="006F72F7">
        <w:rPr>
          <w:bCs/>
        </w:rPr>
        <w:t xml:space="preserve"> matriz </w:t>
      </w:r>
      <w:r w:rsidR="00024BF5">
        <w:rPr>
          <w:bCs/>
        </w:rPr>
        <w:t xml:space="preserve">da </w:t>
      </w:r>
      <w:r w:rsidR="008B24EC">
        <w:rPr>
          <w:bCs/>
        </w:rPr>
        <w:t xml:space="preserve">Toyota </w:t>
      </w:r>
      <w:r w:rsidRPr="006F72F7">
        <w:rPr>
          <w:bCs/>
        </w:rPr>
        <w:t xml:space="preserve">no Japão e estão chancelados </w:t>
      </w:r>
      <w:r w:rsidR="008B24EC">
        <w:rPr>
          <w:bCs/>
        </w:rPr>
        <w:t xml:space="preserve">pelo reconhecido </w:t>
      </w:r>
      <w:r w:rsidRPr="006F72F7">
        <w:rPr>
          <w:bCs/>
        </w:rPr>
        <w:t xml:space="preserve">padrão de qualidade </w:t>
      </w:r>
      <w:r w:rsidR="008B24EC">
        <w:rPr>
          <w:bCs/>
        </w:rPr>
        <w:t>da marca</w:t>
      </w:r>
      <w:r w:rsidRPr="006F72F7">
        <w:rPr>
          <w:bCs/>
        </w:rPr>
        <w:t>.</w:t>
      </w:r>
      <w:r w:rsidR="00D97154">
        <w:rPr>
          <w:bCs/>
        </w:rPr>
        <w:t xml:space="preserve"> </w:t>
      </w:r>
      <w:r w:rsidRPr="006F72F7">
        <w:rPr>
          <w:bCs/>
        </w:rPr>
        <w:t>Des</w:t>
      </w:r>
      <w:r w:rsidR="00D97154">
        <w:rPr>
          <w:bCs/>
        </w:rPr>
        <w:t>t</w:t>
      </w:r>
      <w:r w:rsidRPr="006F72F7">
        <w:rPr>
          <w:bCs/>
        </w:rPr>
        <w:t>a forma, a conversão realizada pelas empresas certificadas tem garantia de 3 anos, o que não afeta a garantia de fábrica de até 10 anos da Hiace.</w:t>
      </w:r>
    </w:p>
    <w:p w14:paraId="49B37B19" w14:textId="77777777" w:rsidR="00267B81" w:rsidRDefault="001906EF" w:rsidP="00267B81">
      <w:pPr>
        <w:spacing w:before="240" w:after="0" w:line="360" w:lineRule="auto"/>
        <w:jc w:val="both"/>
        <w:rPr>
          <w:b/>
        </w:rPr>
      </w:pPr>
      <w:r>
        <w:rPr>
          <w:b/>
        </w:rPr>
        <w:t>Preço e versão</w:t>
      </w:r>
    </w:p>
    <w:p w14:paraId="78A5D1D6" w14:textId="37B4087F" w:rsidR="00267B81" w:rsidRPr="00267B81" w:rsidRDefault="001906EF" w:rsidP="00267B81">
      <w:pPr>
        <w:spacing w:after="240" w:line="360" w:lineRule="auto"/>
        <w:jc w:val="both"/>
      </w:pPr>
      <w:r w:rsidRPr="00942C0E">
        <w:t xml:space="preserve">Hiace </w:t>
      </w:r>
      <w:r w:rsidR="00864325">
        <w:t>Furgão</w:t>
      </w:r>
      <w:r w:rsidRPr="00942C0E">
        <w:t xml:space="preserve">: R$ </w:t>
      </w:r>
      <w:r w:rsidR="00942C0E" w:rsidRPr="00942C0E">
        <w:t>3</w:t>
      </w:r>
      <w:r w:rsidR="00864325">
        <w:t>04</w:t>
      </w:r>
      <w:r w:rsidRPr="00942C0E">
        <w:t>.</w:t>
      </w:r>
      <w:r w:rsidR="00942C0E" w:rsidRPr="00942C0E">
        <w:t>990</w:t>
      </w:r>
    </w:p>
    <w:p w14:paraId="5D8E2AA7" w14:textId="77777777" w:rsidR="00A23287" w:rsidRDefault="001906EF">
      <w:pPr>
        <w:spacing w:line="360" w:lineRule="auto"/>
        <w:jc w:val="both"/>
      </w:pPr>
      <w:r>
        <w:rPr>
          <w:b/>
          <w:i/>
        </w:rPr>
        <w:t>Sobre a Toyota do Brasil</w:t>
      </w:r>
    </w:p>
    <w:p w14:paraId="320720C9" w14:textId="15B4A4EC" w:rsidR="00A23287" w:rsidRDefault="001906EF">
      <w:pPr>
        <w:spacing w:after="0" w:line="276" w:lineRule="auto"/>
        <w:jc w:val="both"/>
      </w:pPr>
      <w:r>
        <w:rPr>
          <w:i/>
          <w:sz w:val="20"/>
          <w:szCs w:val="20"/>
        </w:rPr>
        <w:lastRenderedPageBreak/>
        <w:t>A Toyota do Brasil está presente no País há 6</w:t>
      </w:r>
      <w:r w:rsidR="00864325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 xml:space="preserve">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</w:t>
      </w:r>
      <w:proofErr w:type="spellStart"/>
      <w:r>
        <w:rPr>
          <w:i/>
          <w:sz w:val="20"/>
          <w:szCs w:val="20"/>
        </w:rPr>
        <w:t>Happiness</w:t>
      </w:r>
      <w:proofErr w:type="spellEnd"/>
      <w:r>
        <w:rPr>
          <w:i/>
          <w:sz w:val="20"/>
          <w:szCs w:val="20"/>
        </w:rPr>
        <w:t xml:space="preserve"> for </w:t>
      </w:r>
      <w:proofErr w:type="spellStart"/>
      <w:r>
        <w:rPr>
          <w:i/>
          <w:sz w:val="20"/>
          <w:szCs w:val="20"/>
        </w:rPr>
        <w:t>All</w:t>
      </w:r>
      <w:proofErr w:type="spellEnd"/>
      <w:r>
        <w:rPr>
          <w:i/>
          <w:sz w:val="20"/>
          <w:szCs w:val="20"/>
        </w:rPr>
        <w:t>”) e, para tanto, está comprometida em desenvolver carros cada vez melhores e mais seguros, além de avançar nas soluções de mobilidade. </w:t>
      </w:r>
    </w:p>
    <w:sectPr w:rsidR="00A2328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C0A2C" w14:textId="77777777" w:rsidR="0077695E" w:rsidRDefault="0077695E">
      <w:pPr>
        <w:spacing w:after="0" w:line="240" w:lineRule="auto"/>
      </w:pPr>
      <w:r>
        <w:separator/>
      </w:r>
    </w:p>
  </w:endnote>
  <w:endnote w:type="continuationSeparator" w:id="0">
    <w:p w14:paraId="00F644B5" w14:textId="77777777" w:rsidR="0077695E" w:rsidRDefault="0077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196D038-BCE9-43BD-AA79-A1F7F57F8E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125124-8327-4C4F-9219-65019A6879FB}"/>
    <w:embedBold r:id="rId3" w:fontKey="{E937BE9D-23ED-4B23-9993-F502E2020B4C}"/>
    <w:embedItalic r:id="rId4" w:fontKey="{5E9D9CB1-4DCE-4DCA-914B-46961FAF0954}"/>
    <w:embedBoldItalic r:id="rId5" w:fontKey="{054F0D6E-20E6-44B8-9CE9-AA848551E97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D34B95-71F1-4018-9950-4DC20B90369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7444B" w14:textId="77777777" w:rsidR="00A23287" w:rsidRDefault="00A2328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A23287" w14:paraId="05C3C818" w14:textId="77777777">
      <w:trPr>
        <w:trHeight w:val="300"/>
      </w:trPr>
      <w:tc>
        <w:tcPr>
          <w:tcW w:w="2830" w:type="dxa"/>
        </w:tcPr>
        <w:p w14:paraId="0783D521" w14:textId="77777777" w:rsidR="00A23287" w:rsidRDefault="00A232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67940B68" w14:textId="77777777" w:rsidR="00A23287" w:rsidRDefault="00A232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35868C5E" w14:textId="77777777" w:rsidR="00A23287" w:rsidRDefault="00A232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2E0014F" w14:textId="77777777" w:rsidR="00A23287" w:rsidRDefault="00A232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DCCD5" w14:textId="77777777" w:rsidR="0077695E" w:rsidRDefault="0077695E">
      <w:pPr>
        <w:spacing w:after="0" w:line="240" w:lineRule="auto"/>
      </w:pPr>
      <w:r>
        <w:separator/>
      </w:r>
    </w:p>
  </w:footnote>
  <w:footnote w:type="continuationSeparator" w:id="0">
    <w:p w14:paraId="463A8204" w14:textId="77777777" w:rsidR="0077695E" w:rsidRDefault="0077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89042" w14:textId="77777777" w:rsidR="00A23287" w:rsidRDefault="001906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67E97C12" wp14:editId="03499BE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78915" cy="428625"/>
              <wp:effectExtent l="0" t="0" r="0" b="0"/>
              <wp:wrapNone/>
              <wp:docPr id="2044151278" name="Retângulo 2044151278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E3E37" w14:textId="77777777" w:rsidR="00A23287" w:rsidRDefault="001906EF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97C12" id="Retângulo 2044151278" o:spid="_x0000_s1026" alt="•• PROTECTED 関係者外秘" style="position:absolute;margin-left:0;margin-top:0;width:116.45pt;height:33.75pt;z-index:251658243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" filled="f" stroked="f">
              <v:textbox inset="0,15pt,0,0">
                <w:txbxContent>
                  <w:p w14:paraId="336E3E37" w14:textId="77777777" w:rsidR="00A23287" w:rsidRDefault="001906EF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0080D" w14:textId="77777777" w:rsidR="00A23287" w:rsidRDefault="001906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9EEACD5" wp14:editId="14693EE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78915" cy="428625"/>
              <wp:effectExtent l="0" t="0" r="0" b="0"/>
              <wp:wrapNone/>
              <wp:docPr id="2044151276" name="Retângulo 2044151276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42A208" w14:textId="77777777" w:rsidR="00A23287" w:rsidRDefault="001906EF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EEACD5" id="Retângulo 2044151276" o:spid="_x0000_s1027" alt="•• PROTECTED 関係者外秘" style="position:absolute;margin-left:0;margin-top:0;width:116.45pt;height:33.7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" filled="f" stroked="f">
              <v:textbox inset="0,15pt,0,0">
                <w:txbxContent>
                  <w:p w14:paraId="4942A208" w14:textId="77777777" w:rsidR="00A23287" w:rsidRDefault="001906EF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1" behindDoc="1" locked="0" layoutInCell="1" hidden="0" allowOverlap="1" wp14:anchorId="249ECE08" wp14:editId="7B52BF87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79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49500" w14:textId="77777777" w:rsidR="00A23287" w:rsidRDefault="001906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308A87D8" wp14:editId="4D8A2F3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78915" cy="428625"/>
              <wp:effectExtent l="0" t="0" r="0" b="0"/>
              <wp:wrapNone/>
              <wp:docPr id="2044151277" name="Retângulo 2044151277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F4DCE" w14:textId="77777777" w:rsidR="00A23287" w:rsidRDefault="001906EF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A87D8" id="Retângulo 2044151277" o:spid="_x0000_s1028" alt="•• PROTECTED 関係者外秘" style="position:absolute;margin-left:0;margin-top:0;width:116.45pt;height:33.7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" filled="f" stroked="f">
              <v:textbox inset="0,15pt,0,0">
                <w:txbxContent>
                  <w:p w14:paraId="18AF4DCE" w14:textId="77777777" w:rsidR="00A23287" w:rsidRDefault="001906EF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4288"/>
    <w:multiLevelType w:val="multilevel"/>
    <w:tmpl w:val="3E0E0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878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287"/>
    <w:rsid w:val="00020D77"/>
    <w:rsid w:val="00021AAC"/>
    <w:rsid w:val="000222C0"/>
    <w:rsid w:val="00024B94"/>
    <w:rsid w:val="00024BF5"/>
    <w:rsid w:val="00035DC0"/>
    <w:rsid w:val="0005281F"/>
    <w:rsid w:val="00070CBC"/>
    <w:rsid w:val="000760D7"/>
    <w:rsid w:val="0008551A"/>
    <w:rsid w:val="00094EF8"/>
    <w:rsid w:val="000951F3"/>
    <w:rsid w:val="000A2A27"/>
    <w:rsid w:val="000D6169"/>
    <w:rsid w:val="000F0073"/>
    <w:rsid w:val="001330AA"/>
    <w:rsid w:val="00165061"/>
    <w:rsid w:val="00176DE8"/>
    <w:rsid w:val="00180C4C"/>
    <w:rsid w:val="001906EF"/>
    <w:rsid w:val="00197374"/>
    <w:rsid w:val="001A6E17"/>
    <w:rsid w:val="001A7705"/>
    <w:rsid w:val="001B4127"/>
    <w:rsid w:val="001B66E9"/>
    <w:rsid w:val="001C24CD"/>
    <w:rsid w:val="001C34A6"/>
    <w:rsid w:val="001E24AA"/>
    <w:rsid w:val="001E6E50"/>
    <w:rsid w:val="001F338F"/>
    <w:rsid w:val="001F7F14"/>
    <w:rsid w:val="00206EAC"/>
    <w:rsid w:val="00210EAB"/>
    <w:rsid w:val="002173C9"/>
    <w:rsid w:val="00223B37"/>
    <w:rsid w:val="00240E9C"/>
    <w:rsid w:val="00246C2F"/>
    <w:rsid w:val="0026715D"/>
    <w:rsid w:val="00267B81"/>
    <w:rsid w:val="00272608"/>
    <w:rsid w:val="0027289A"/>
    <w:rsid w:val="00274AB1"/>
    <w:rsid w:val="00276081"/>
    <w:rsid w:val="00284B46"/>
    <w:rsid w:val="002C1B00"/>
    <w:rsid w:val="002C595A"/>
    <w:rsid w:val="002D21CC"/>
    <w:rsid w:val="002D3351"/>
    <w:rsid w:val="002E69CD"/>
    <w:rsid w:val="002E6B29"/>
    <w:rsid w:val="002F163D"/>
    <w:rsid w:val="003019AF"/>
    <w:rsid w:val="00306833"/>
    <w:rsid w:val="00344797"/>
    <w:rsid w:val="0034693C"/>
    <w:rsid w:val="0034740B"/>
    <w:rsid w:val="0035132B"/>
    <w:rsid w:val="00352846"/>
    <w:rsid w:val="003614FF"/>
    <w:rsid w:val="00387C73"/>
    <w:rsid w:val="003B0E0A"/>
    <w:rsid w:val="003B5E8F"/>
    <w:rsid w:val="003C608F"/>
    <w:rsid w:val="003E5D31"/>
    <w:rsid w:val="003E7107"/>
    <w:rsid w:val="0041630C"/>
    <w:rsid w:val="0042743B"/>
    <w:rsid w:val="00427C72"/>
    <w:rsid w:val="004516A4"/>
    <w:rsid w:val="004610CD"/>
    <w:rsid w:val="00490C20"/>
    <w:rsid w:val="004921F9"/>
    <w:rsid w:val="004A4349"/>
    <w:rsid w:val="004E34BE"/>
    <w:rsid w:val="004E5F35"/>
    <w:rsid w:val="004E6966"/>
    <w:rsid w:val="0052502D"/>
    <w:rsid w:val="00526373"/>
    <w:rsid w:val="00540D65"/>
    <w:rsid w:val="00580D90"/>
    <w:rsid w:val="00587C3F"/>
    <w:rsid w:val="005A721C"/>
    <w:rsid w:val="005E44A9"/>
    <w:rsid w:val="006263AC"/>
    <w:rsid w:val="00663F79"/>
    <w:rsid w:val="00690C56"/>
    <w:rsid w:val="0069735B"/>
    <w:rsid w:val="006B6808"/>
    <w:rsid w:val="006B6C9A"/>
    <w:rsid w:val="006C70A8"/>
    <w:rsid w:val="006D79FB"/>
    <w:rsid w:val="007019B6"/>
    <w:rsid w:val="00724936"/>
    <w:rsid w:val="00765B69"/>
    <w:rsid w:val="0077695E"/>
    <w:rsid w:val="00784BD3"/>
    <w:rsid w:val="007A492C"/>
    <w:rsid w:val="007B2110"/>
    <w:rsid w:val="007D44D4"/>
    <w:rsid w:val="008234BB"/>
    <w:rsid w:val="0082794F"/>
    <w:rsid w:val="0084799A"/>
    <w:rsid w:val="00853D61"/>
    <w:rsid w:val="00864325"/>
    <w:rsid w:val="008671EA"/>
    <w:rsid w:val="0087066F"/>
    <w:rsid w:val="0087319F"/>
    <w:rsid w:val="008828B1"/>
    <w:rsid w:val="008B191C"/>
    <w:rsid w:val="008B24EC"/>
    <w:rsid w:val="008D0C65"/>
    <w:rsid w:val="008E03D8"/>
    <w:rsid w:val="008E2CE4"/>
    <w:rsid w:val="009000AE"/>
    <w:rsid w:val="00907C45"/>
    <w:rsid w:val="00907E10"/>
    <w:rsid w:val="0091227E"/>
    <w:rsid w:val="00924107"/>
    <w:rsid w:val="00941FF9"/>
    <w:rsid w:val="00942C0E"/>
    <w:rsid w:val="00942F71"/>
    <w:rsid w:val="009460C8"/>
    <w:rsid w:val="00946C20"/>
    <w:rsid w:val="009801E4"/>
    <w:rsid w:val="00981278"/>
    <w:rsid w:val="0099455E"/>
    <w:rsid w:val="009B01CE"/>
    <w:rsid w:val="009D5D7E"/>
    <w:rsid w:val="00A05CBE"/>
    <w:rsid w:val="00A06A7D"/>
    <w:rsid w:val="00A23287"/>
    <w:rsid w:val="00A31436"/>
    <w:rsid w:val="00A34BA4"/>
    <w:rsid w:val="00A61A18"/>
    <w:rsid w:val="00AB12AD"/>
    <w:rsid w:val="00AB7A9D"/>
    <w:rsid w:val="00AC0976"/>
    <w:rsid w:val="00AE52FD"/>
    <w:rsid w:val="00B1429B"/>
    <w:rsid w:val="00B145D1"/>
    <w:rsid w:val="00B34A12"/>
    <w:rsid w:val="00B37B30"/>
    <w:rsid w:val="00B547B4"/>
    <w:rsid w:val="00B72D81"/>
    <w:rsid w:val="00BA1625"/>
    <w:rsid w:val="00BC3B35"/>
    <w:rsid w:val="00BC4B4D"/>
    <w:rsid w:val="00BD475E"/>
    <w:rsid w:val="00BE1D18"/>
    <w:rsid w:val="00BE2D75"/>
    <w:rsid w:val="00BE494B"/>
    <w:rsid w:val="00BF27D9"/>
    <w:rsid w:val="00C02D46"/>
    <w:rsid w:val="00C2330A"/>
    <w:rsid w:val="00C4104D"/>
    <w:rsid w:val="00C41B33"/>
    <w:rsid w:val="00C85D78"/>
    <w:rsid w:val="00CC5AE8"/>
    <w:rsid w:val="00CD558E"/>
    <w:rsid w:val="00CE356D"/>
    <w:rsid w:val="00CE3EBA"/>
    <w:rsid w:val="00CF7DCA"/>
    <w:rsid w:val="00D4521F"/>
    <w:rsid w:val="00D50ECD"/>
    <w:rsid w:val="00D522CC"/>
    <w:rsid w:val="00D53917"/>
    <w:rsid w:val="00D613B9"/>
    <w:rsid w:val="00D63CA5"/>
    <w:rsid w:val="00D67300"/>
    <w:rsid w:val="00D779D5"/>
    <w:rsid w:val="00D82BC6"/>
    <w:rsid w:val="00D85EA4"/>
    <w:rsid w:val="00D87A9C"/>
    <w:rsid w:val="00D93B0D"/>
    <w:rsid w:val="00D97154"/>
    <w:rsid w:val="00DA4E90"/>
    <w:rsid w:val="00DA5167"/>
    <w:rsid w:val="00DC7338"/>
    <w:rsid w:val="00DE07CA"/>
    <w:rsid w:val="00E05581"/>
    <w:rsid w:val="00E1478E"/>
    <w:rsid w:val="00E239F2"/>
    <w:rsid w:val="00E45CCA"/>
    <w:rsid w:val="00E51597"/>
    <w:rsid w:val="00EB364C"/>
    <w:rsid w:val="00EC5E93"/>
    <w:rsid w:val="00F02F95"/>
    <w:rsid w:val="00F2765C"/>
    <w:rsid w:val="00F31E55"/>
    <w:rsid w:val="00F618FC"/>
    <w:rsid w:val="00F6489F"/>
    <w:rsid w:val="00F65293"/>
    <w:rsid w:val="00F9083E"/>
    <w:rsid w:val="00F95DED"/>
    <w:rsid w:val="00FA0CAE"/>
    <w:rsid w:val="00FD15FE"/>
    <w:rsid w:val="00FD3F85"/>
    <w:rsid w:val="00FD4CE1"/>
    <w:rsid w:val="00FE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30AD8"/>
  <w15:docId w15:val="{D83A75BB-C068-4815-90CC-120F05E58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492F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0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26202"/>
    <w:rPr>
      <w:rFonts w:ascii="Times New Roman" w:hAnsi="Times New Roman" w:cs="Times New Roman"/>
    </w:rPr>
  </w:style>
  <w:style w:type="table" w:customStyle="1" w:styleId="TableNormal2">
    <w:name w:val="Table Normal2"/>
    <w:rsid w:val="00F27F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60b509c-7d39-4116-acff-0f129a9a5b08">
      <Terms xmlns="http://schemas.microsoft.com/office/infopath/2007/PartnerControls"/>
    </lcf76f155ced4ddcb4097134ff3c332f>
    <TaxCatchAll xmlns="a365be5d-4fdd-4e8e-9fae-335d6e32d274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c9445df09ab411ffacd71a772ce60d0d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87113da3ca4c87779d7324ad8e579e04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VITF0RHgnSvAYtxIueVpBSQOFg==">CgMxLjA4AHIhMVYwRnVNOTJfX3hxcDlPQVM0dmdkOGV2RzRwRjFwZU4y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F5ACF2-A7AD-4936-80D9-EE0308F147CA}">
  <ds:schemaRefs>
    <ds:schemaRef ds:uri="660b509c-7d39-4116-acff-0f129a9a5b08"/>
    <ds:schemaRef ds:uri="http://schemas.microsoft.com/sharepoint/v3"/>
    <ds:schemaRef ds:uri="http://schemas.microsoft.com/office/2006/documentManagement/types"/>
    <ds:schemaRef ds:uri="a365be5d-4fdd-4e8e-9fae-335d6e32d274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AEDCE76-7410-4D05-9082-846A150118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C5C4EFA-E006-4732-871D-41EC6B63BC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5</Pages>
  <Words>1805</Words>
  <Characters>9369</Characters>
  <Application>Microsoft Office Word</Application>
  <DocSecurity>0</DocSecurity>
  <Lines>246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 Andrade Paulo</dc:creator>
  <cp:lastModifiedBy>Gabriel Aguiar De Oliveira</cp:lastModifiedBy>
  <cp:revision>2</cp:revision>
  <dcterms:created xsi:type="dcterms:W3CDTF">2026-01-08T11:41:00Z</dcterms:created>
  <dcterms:modified xsi:type="dcterms:W3CDTF">2026-01-08T11:41:00Z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