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C152F9" w14:textId="77777777" w:rsidR="003E418E" w:rsidRDefault="003E418E" w:rsidP="000E4F63">
      <w:pPr>
        <w:jc w:val="center"/>
        <w:rPr>
          <w:b/>
          <w:bCs/>
          <w:sz w:val="32"/>
          <w:szCs w:val="32"/>
        </w:rPr>
      </w:pPr>
    </w:p>
    <w:p w14:paraId="6918DEB2" w14:textId="63CE07CE" w:rsidR="227ED55C" w:rsidRDefault="003F589F" w:rsidP="003D43FC">
      <w:pPr>
        <w:jc w:val="center"/>
        <w:rPr>
          <w:b/>
          <w:bCs/>
          <w:sz w:val="32"/>
          <w:szCs w:val="32"/>
        </w:rPr>
      </w:pPr>
      <w:r w:rsidRPr="003F589F">
        <w:rPr>
          <w:b/>
          <w:bCs/>
          <w:sz w:val="32"/>
          <w:szCs w:val="32"/>
        </w:rPr>
        <w:t>Toyota do Brasil leva à COP30 exemplos práticos de descarbonização com biocombustíveis e eletrificação</w:t>
      </w:r>
    </w:p>
    <w:p w14:paraId="618C07BD" w14:textId="77777777" w:rsidR="003E418E" w:rsidRDefault="003E418E" w:rsidP="003E418E">
      <w:pPr>
        <w:jc w:val="center"/>
        <w:rPr>
          <w:b/>
          <w:bCs/>
          <w:sz w:val="32"/>
          <w:szCs w:val="32"/>
        </w:rPr>
      </w:pPr>
    </w:p>
    <w:p w14:paraId="701D5D90" w14:textId="77777777" w:rsidR="003F589F" w:rsidRPr="003F589F" w:rsidRDefault="003F589F" w:rsidP="003F589F">
      <w:pPr>
        <w:pStyle w:val="PargrafodaLista"/>
        <w:numPr>
          <w:ilvl w:val="0"/>
          <w:numId w:val="6"/>
        </w:numPr>
        <w:rPr>
          <w:i/>
          <w:iCs/>
        </w:rPr>
      </w:pPr>
      <w:r w:rsidRPr="003F589F">
        <w:rPr>
          <w:i/>
          <w:iCs/>
        </w:rPr>
        <w:t>Empresa apresentará dois protótipos de veículos que combinam novas tecnologias automotivas com uso de biocombustíveis e participará de painéis durante o evento, reforçando a experiencia brasileira em soluções sustentáveis de mobilidade;</w:t>
      </w:r>
    </w:p>
    <w:p w14:paraId="7593E336" w14:textId="77777777" w:rsidR="007A26EA" w:rsidRPr="00D24A0A" w:rsidRDefault="007A26EA" w:rsidP="007A26EA">
      <w:pPr>
        <w:pStyle w:val="PargrafodaLista"/>
        <w:rPr>
          <w:i/>
          <w:iCs/>
        </w:rPr>
      </w:pPr>
    </w:p>
    <w:p w14:paraId="4FA0A706" w14:textId="77777777" w:rsidR="003F589F" w:rsidRPr="003F589F" w:rsidRDefault="003F589F" w:rsidP="003F589F">
      <w:pPr>
        <w:pStyle w:val="PargrafodaLista"/>
        <w:numPr>
          <w:ilvl w:val="0"/>
          <w:numId w:val="6"/>
        </w:numPr>
        <w:rPr>
          <w:i/>
          <w:iCs/>
        </w:rPr>
      </w:pPr>
      <w:r w:rsidRPr="003F589F">
        <w:rPr>
          <w:i/>
          <w:iCs/>
        </w:rPr>
        <w:t xml:space="preserve">Toyota também promoverá a experiência da tecnologia híbrida </w:t>
      </w:r>
      <w:proofErr w:type="spellStart"/>
      <w:r w:rsidRPr="003F589F">
        <w:rPr>
          <w:i/>
          <w:iCs/>
        </w:rPr>
        <w:t>flex</w:t>
      </w:r>
      <w:proofErr w:type="spellEnd"/>
      <w:r w:rsidRPr="003F589F">
        <w:rPr>
          <w:i/>
          <w:iCs/>
        </w:rPr>
        <w:t xml:space="preserve"> a participantes de outros países, por meio do transporte das delegações internacionais, com uma frota de 70 veículos produzidos no país e abastecidos exclusivamente com etanol.</w:t>
      </w:r>
    </w:p>
    <w:p w14:paraId="4E8B6533" w14:textId="41DC540D" w:rsidR="227ED55C" w:rsidRPr="003F589F" w:rsidRDefault="227ED55C" w:rsidP="003F589F">
      <w:pPr>
        <w:rPr>
          <w:i/>
          <w:iCs/>
        </w:rPr>
      </w:pPr>
    </w:p>
    <w:p w14:paraId="0C2C4B27" w14:textId="17F3DBD1" w:rsidR="003F589F" w:rsidRPr="003F589F" w:rsidRDefault="5992711F" w:rsidP="003F589F">
      <w:pPr>
        <w:jc w:val="both"/>
      </w:pPr>
      <w:r w:rsidRPr="0CF4A307">
        <w:rPr>
          <w:b/>
          <w:bCs/>
        </w:rPr>
        <w:t xml:space="preserve">São Paulo, </w:t>
      </w:r>
      <w:r w:rsidR="00E434A1" w:rsidRPr="0CF4A307">
        <w:rPr>
          <w:b/>
          <w:bCs/>
        </w:rPr>
        <w:t xml:space="preserve">05 </w:t>
      </w:r>
      <w:r w:rsidRPr="0CF4A307">
        <w:rPr>
          <w:b/>
          <w:bCs/>
        </w:rPr>
        <w:t>de novembro de 2025 –</w:t>
      </w:r>
      <w:r w:rsidR="003F589F">
        <w:t xml:space="preserve"> </w:t>
      </w:r>
      <w:r w:rsidR="003F589F" w:rsidRPr="003F589F">
        <w:t>A Toyota do Brasil participa da 30ª Conferência das Nações Unidas sobre Mudanças Climáticas (COP30), em Belém (PA), compartilhando soluções desenvolvidas no país que unem tecnologia automotiva e biocombustíveis para reduzir emissões e promover o desenvolvimento social.</w:t>
      </w:r>
    </w:p>
    <w:p w14:paraId="1A4BDBF4" w14:textId="77777777" w:rsidR="003F589F" w:rsidRPr="003F589F" w:rsidRDefault="003F589F" w:rsidP="003F589F">
      <w:pPr>
        <w:jc w:val="both"/>
      </w:pPr>
      <w:r w:rsidRPr="003F589F">
        <w:t xml:space="preserve">Durante o evento, a marca apresenta soluções de mobilidade sustentável, com dois protótipos — uma picape híbrida </w:t>
      </w:r>
      <w:proofErr w:type="spellStart"/>
      <w:r w:rsidRPr="003F589F">
        <w:t>flex</w:t>
      </w:r>
      <w:proofErr w:type="spellEnd"/>
      <w:r w:rsidRPr="003F589F">
        <w:t xml:space="preserve"> e um modelo movido a biometano — que demonstram o potencial de combinar eletrificação e biocombustíveis de forma acessível e escalável.</w:t>
      </w:r>
    </w:p>
    <w:p w14:paraId="6B41EFBD" w14:textId="77777777" w:rsidR="003F589F" w:rsidRPr="003F589F" w:rsidRDefault="003F589F" w:rsidP="003F589F">
      <w:pPr>
        <w:jc w:val="both"/>
      </w:pPr>
      <w:r w:rsidRPr="003F589F">
        <w:t xml:space="preserve">Para oferecer a participantes de outros países a experiência da tecnologia híbrida </w:t>
      </w:r>
      <w:proofErr w:type="spellStart"/>
      <w:r w:rsidRPr="003F589F">
        <w:t>flex</w:t>
      </w:r>
      <w:proofErr w:type="spellEnd"/>
      <w:r w:rsidRPr="003F589F">
        <w:t xml:space="preserve"> - que é capaz de reduzir em até 70% as emissões de CO2 em comparação com veículos convencionais abastecidos a gasolina – a Toyota também disponibiliza uma frota de 70 veículos híbridos </w:t>
      </w:r>
      <w:proofErr w:type="spellStart"/>
      <w:r w:rsidRPr="003F589F">
        <w:t>flex</w:t>
      </w:r>
      <w:proofErr w:type="spellEnd"/>
      <w:r w:rsidRPr="003F589F">
        <w:t>, produzidos no país e abastecidos exclusivamente com etanol, para o transporte das delegações internacionais. Cada veículo conta com um tablet informativo sobre sustentabilidade e transição energética.</w:t>
      </w:r>
    </w:p>
    <w:p w14:paraId="5B97062B" w14:textId="77777777" w:rsidR="003F589F" w:rsidRPr="003F589F" w:rsidRDefault="003F589F" w:rsidP="003F589F">
      <w:pPr>
        <w:jc w:val="both"/>
      </w:pPr>
      <w:r w:rsidRPr="003F589F">
        <w:t>“A COP30 é uma oportunidade de troca e aprendizado. O Brasil tem experiência valiosa na integração de biocombustíveis e inovação tecnológica, e queremos compartilhar essa trajetória com o mundo”, afirma Rafael Chang, CEO da Toyota para a América Latina e Caribe.</w:t>
      </w:r>
    </w:p>
    <w:p w14:paraId="4BD477A9" w14:textId="77777777" w:rsidR="003F589F" w:rsidRPr="003F589F" w:rsidRDefault="003F589F" w:rsidP="003F589F">
      <w:pPr>
        <w:jc w:val="both"/>
      </w:pPr>
      <w:r w:rsidRPr="003F589F">
        <w:lastRenderedPageBreak/>
        <w:t>Durante o evento, a Toyota também participa de painéis e debates, destacando os biocombustíveis como solução realista e imediata para a descarbonização da mobilidade.</w:t>
      </w:r>
    </w:p>
    <w:p w14:paraId="30FF78A5" w14:textId="77777777" w:rsidR="003F589F" w:rsidRPr="003F589F" w:rsidRDefault="003F589F" w:rsidP="003F589F">
      <w:pPr>
        <w:jc w:val="both"/>
      </w:pPr>
    </w:p>
    <w:p w14:paraId="53C41B25" w14:textId="77777777" w:rsidR="003F589F" w:rsidRPr="003F589F" w:rsidRDefault="003F589F" w:rsidP="003F589F">
      <w:pPr>
        <w:jc w:val="both"/>
        <w:rPr>
          <w:b/>
          <w:bCs/>
        </w:rPr>
      </w:pPr>
      <w:r w:rsidRPr="003F589F">
        <w:rPr>
          <w:b/>
          <w:bCs/>
        </w:rPr>
        <w:t>Biocombustíveis e múltiplas rotas para a neutralidade de carbono</w:t>
      </w:r>
    </w:p>
    <w:p w14:paraId="2552460A" w14:textId="77777777" w:rsidR="003F589F" w:rsidRPr="003F589F" w:rsidRDefault="003F589F" w:rsidP="003F589F">
      <w:pPr>
        <w:jc w:val="both"/>
      </w:pPr>
      <w:r w:rsidRPr="003F589F">
        <w:t>A Toyota adota uma estratégia de múltiplos caminhos rumo à neutralidade de carbono, com soluções adaptadas à realidade de cada país. Nesse contexto, os biocombustíveis se consolidam como alternativa prática para a descarbonização, especialmente em nações do Sul Global.</w:t>
      </w:r>
    </w:p>
    <w:p w14:paraId="6055C12D" w14:textId="77777777" w:rsidR="003F589F" w:rsidRPr="003F589F" w:rsidRDefault="003F589F" w:rsidP="003F589F">
      <w:pPr>
        <w:jc w:val="both"/>
      </w:pPr>
      <w:r w:rsidRPr="003F589F">
        <w:t>O etanol é visto pela empresa como peça-chave na construção de sistemas de transporte sustentáveis: uma tecnologia madura, segura e de alta disponibilidade.</w:t>
      </w:r>
    </w:p>
    <w:p w14:paraId="54E0C97E" w14:textId="77777777" w:rsidR="003F589F" w:rsidRPr="003F589F" w:rsidRDefault="003F589F" w:rsidP="003F589F">
      <w:pPr>
        <w:jc w:val="both"/>
      </w:pPr>
      <w:r w:rsidRPr="003F589F">
        <w:t xml:space="preserve">No Brasil, o uso de veículos </w:t>
      </w:r>
      <w:proofErr w:type="spellStart"/>
      <w:r w:rsidRPr="003F589F">
        <w:t>flex</w:t>
      </w:r>
      <w:proofErr w:type="spellEnd"/>
      <w:r w:rsidRPr="003F589F">
        <w:t xml:space="preserve"> e híbridos </w:t>
      </w:r>
      <w:proofErr w:type="spellStart"/>
      <w:r w:rsidRPr="003F589F">
        <w:t>flex</w:t>
      </w:r>
      <w:proofErr w:type="spellEnd"/>
      <w:r w:rsidRPr="003F589F">
        <w:t xml:space="preserve"> já evitou a emissão de mais de 600 milhões de toneladas de CO₂ equivalente. Apenas 1% das terras agricultáveis é utilizado para a produção de etanol, e 98% da expansão dos canaviais nos últimos 25 anos ocorreu sobre áreas de pastagens degradadas, contribuindo para a recuperação do solo e o uso eficiente da terra.</w:t>
      </w:r>
    </w:p>
    <w:p w14:paraId="4E9EC110" w14:textId="77777777" w:rsidR="003F589F" w:rsidRPr="003F589F" w:rsidRDefault="003F589F" w:rsidP="003F589F">
      <w:pPr>
        <w:jc w:val="both"/>
      </w:pPr>
      <w:r w:rsidRPr="003F589F">
        <w:t>Além dos ganhos ambientais, os biocombustíveis geram impactos sociais relevantes. O setor de biocombustíveis emprega cerca de 3 milhões de pessoas, com salários 46% superiores à média agrícola. Estudos indicam que a produção de bioetanol aumenta o PIB per capita municipal em cerca de US$ 1.000 por ano, por pelo menos uma década, gerando empregos e renda nas comunidades locais.</w:t>
      </w:r>
    </w:p>
    <w:p w14:paraId="3B6157EF" w14:textId="77777777" w:rsidR="003F589F" w:rsidRPr="003F589F" w:rsidRDefault="003F589F" w:rsidP="003F589F">
      <w:pPr>
        <w:jc w:val="both"/>
      </w:pPr>
      <w:r w:rsidRPr="003F589F">
        <w:t xml:space="preserve">Outro benefício é a inclusão energética. A bioeletricidade gerada pela cana amplia o acesso à energia em áreas rurais, fortalecendo a infraestrutura e contribuindo para o aumento do IDH. </w:t>
      </w:r>
    </w:p>
    <w:p w14:paraId="20772C7D" w14:textId="77777777" w:rsidR="003F589F" w:rsidRPr="003F589F" w:rsidRDefault="003F589F" w:rsidP="003F589F">
      <w:pPr>
        <w:jc w:val="both"/>
      </w:pPr>
      <w:r w:rsidRPr="003F589F">
        <w:t>A produção de biocombustíveis também convive de forma equilibrada com a agricultura alimentar. Estudos indicam que dois terços dos impactos são neutros ou positivos para a segurança alimentar, e a produção de etanol pode coexistir com a de alimentos, sem competir por terras.</w:t>
      </w:r>
    </w:p>
    <w:p w14:paraId="16F287E3" w14:textId="77777777" w:rsidR="003F589F" w:rsidRPr="003F589F" w:rsidRDefault="003F589F" w:rsidP="003F589F">
      <w:pPr>
        <w:jc w:val="both"/>
      </w:pPr>
      <w:r w:rsidRPr="003F589F">
        <w:t>“A bioenergia é uma solução acessível e viável para acelerar a transição energética. O exemplo brasileiro mostra que é possível conciliar desenvolvimento econômico, inclusão social e responsabilidade ambiental”, completa Chang.</w:t>
      </w:r>
    </w:p>
    <w:p w14:paraId="7153C616" w14:textId="77777777" w:rsidR="003F589F" w:rsidRPr="003F589F" w:rsidRDefault="003F589F" w:rsidP="003F589F">
      <w:pPr>
        <w:jc w:val="both"/>
        <w:rPr>
          <w:b/>
          <w:bCs/>
        </w:rPr>
      </w:pPr>
      <w:r w:rsidRPr="003F589F">
        <w:rPr>
          <w:b/>
          <w:bCs/>
        </w:rPr>
        <w:t>Fundação Toyota do Brasil: inovação social e conservação ambiental</w:t>
      </w:r>
    </w:p>
    <w:p w14:paraId="35E323CB" w14:textId="77777777" w:rsidR="003F589F" w:rsidRPr="003F589F" w:rsidRDefault="003F589F" w:rsidP="003F589F">
      <w:pPr>
        <w:jc w:val="both"/>
      </w:pPr>
      <w:r w:rsidRPr="003F589F">
        <w:t>A Fundação Toyota do Brasil participa da COP30 no pavilhão da Embrapa, por meio de uma parceria institucional que fortalece o diálogo entre empresas e instituições de pesquisa sobre sustentabilidade e mudança climática.</w:t>
      </w:r>
    </w:p>
    <w:p w14:paraId="65E0E881" w14:textId="77777777" w:rsidR="003F589F" w:rsidRPr="003F589F" w:rsidRDefault="003F589F" w:rsidP="003F589F">
      <w:pPr>
        <w:jc w:val="both"/>
      </w:pPr>
      <w:r w:rsidRPr="003F589F">
        <w:lastRenderedPageBreak/>
        <w:t>Entre suas iniciativas está o programa Escola Floresta Ativa, desenvolvido em parceria com o Projeto Saúde e Alegria, que oferece formação profissional para jovens e mulheres em áreas como economia criativa, turismo de base comunitária e proteção territorial.</w:t>
      </w:r>
    </w:p>
    <w:p w14:paraId="00447AD4" w14:textId="33F56FA1" w:rsidR="003F589F" w:rsidRPr="003F589F" w:rsidRDefault="003F589F" w:rsidP="003F589F">
      <w:pPr>
        <w:jc w:val="both"/>
      </w:pPr>
      <w:r w:rsidRPr="003F589F">
        <w:t xml:space="preserve">O programa já beneficiou mais de 260 famílias diretamente e 16 mil indiretamente, ampliando oportunidades e fortalecendo a </w:t>
      </w:r>
      <w:proofErr w:type="spellStart"/>
      <w:r w:rsidRPr="003F589F">
        <w:t>sociobioeconomia</w:t>
      </w:r>
      <w:proofErr w:type="spellEnd"/>
      <w:r w:rsidRPr="003F589F">
        <w:t xml:space="preserve"> na Amazônia.</w:t>
      </w:r>
    </w:p>
    <w:p w14:paraId="5E28C1F3" w14:textId="77777777" w:rsidR="003F589F" w:rsidRPr="003F589F" w:rsidRDefault="003F589F" w:rsidP="003F589F">
      <w:pPr>
        <w:jc w:val="both"/>
      </w:pPr>
      <w:r w:rsidRPr="003F589F">
        <w:t xml:space="preserve">Durante a conferência, a Fundação também participa de painéis sobre </w:t>
      </w:r>
      <w:proofErr w:type="spellStart"/>
      <w:r w:rsidRPr="003F589F">
        <w:t>sociobioeconomia</w:t>
      </w:r>
      <w:proofErr w:type="spellEnd"/>
      <w:r w:rsidRPr="003F589F">
        <w:t xml:space="preserve"> e transição justa, reforçando a importância de soluções sustentáveis que geram impacto positivo nas comunidades locais.</w:t>
      </w:r>
    </w:p>
    <w:p w14:paraId="15E62DEC" w14:textId="5CA56430" w:rsidR="00346938" w:rsidRPr="009F266F" w:rsidRDefault="00346938" w:rsidP="003F589F">
      <w:pPr>
        <w:jc w:val="both"/>
      </w:pPr>
    </w:p>
    <w:p w14:paraId="35AFE430" w14:textId="77777777" w:rsidR="00171D85" w:rsidRPr="00171D85" w:rsidRDefault="00171D85" w:rsidP="00171D85">
      <w:pPr>
        <w:spacing w:line="240" w:lineRule="auto"/>
        <w:rPr>
          <w:b/>
          <w:bCs/>
        </w:rPr>
      </w:pPr>
      <w:r w:rsidRPr="00171D85">
        <w:rPr>
          <w:b/>
          <w:bCs/>
        </w:rPr>
        <w:t>Participações da Toyota na COP30</w:t>
      </w:r>
    </w:p>
    <w:p w14:paraId="37D1D935" w14:textId="77777777" w:rsidR="00171D85" w:rsidRPr="00171D85" w:rsidRDefault="00171D85" w:rsidP="00171D85">
      <w:pPr>
        <w:spacing w:line="240" w:lineRule="auto"/>
        <w:rPr>
          <w:b/>
          <w:bCs/>
        </w:rPr>
      </w:pPr>
      <w:r w:rsidRPr="00171D85">
        <w:rPr>
          <w:b/>
          <w:bCs/>
        </w:rPr>
        <w:t>11 de novembro:</w:t>
      </w:r>
    </w:p>
    <w:p w14:paraId="6F06765C" w14:textId="59938090" w:rsidR="00171D85" w:rsidRDefault="00171D85" w:rsidP="00171D85">
      <w:pPr>
        <w:pStyle w:val="PargrafodaLista"/>
        <w:numPr>
          <w:ilvl w:val="0"/>
          <w:numId w:val="8"/>
        </w:numPr>
        <w:spacing w:line="240" w:lineRule="auto"/>
      </w:pPr>
      <w:r>
        <w:t xml:space="preserve">13h45 – Lançamento do Protocolo de Circularidade Global para Negócios, Pavilhão do Japão (Blue Zone) – Yumi Otsuka, </w:t>
      </w:r>
      <w:proofErr w:type="spellStart"/>
      <w:r>
        <w:t>Chief</w:t>
      </w:r>
      <w:proofErr w:type="spellEnd"/>
      <w:r>
        <w:t xml:space="preserve"> Sustainability Officer, Toyota Motor Corporation.</w:t>
      </w:r>
    </w:p>
    <w:p w14:paraId="4E37F454" w14:textId="77777777" w:rsidR="00171D85" w:rsidRDefault="00171D85" w:rsidP="00171D85">
      <w:pPr>
        <w:pStyle w:val="PargrafodaLista"/>
        <w:spacing w:line="240" w:lineRule="auto"/>
      </w:pPr>
    </w:p>
    <w:p w14:paraId="5667C2B5" w14:textId="61002CF5" w:rsidR="00171D85" w:rsidRDefault="00171D85" w:rsidP="00171D85">
      <w:pPr>
        <w:pStyle w:val="PargrafodaLista"/>
        <w:numPr>
          <w:ilvl w:val="0"/>
          <w:numId w:val="8"/>
        </w:numPr>
        <w:spacing w:line="240" w:lineRule="auto"/>
      </w:pPr>
      <w:r>
        <w:t xml:space="preserve">15h00 – Solenidade de Abertura da </w:t>
      </w:r>
      <w:proofErr w:type="spellStart"/>
      <w:r>
        <w:t>Agrizone</w:t>
      </w:r>
      <w:proofErr w:type="spellEnd"/>
      <w:r>
        <w:t>, Embrapa.</w:t>
      </w:r>
      <w:r>
        <w:br/>
      </w:r>
    </w:p>
    <w:p w14:paraId="3415AF90" w14:textId="1340E249" w:rsidR="00171D85" w:rsidRDefault="00171D85" w:rsidP="00171D85">
      <w:pPr>
        <w:pStyle w:val="PargrafodaLista"/>
        <w:numPr>
          <w:ilvl w:val="0"/>
          <w:numId w:val="8"/>
        </w:numPr>
        <w:spacing w:line="240" w:lineRule="auto"/>
      </w:pPr>
      <w:r>
        <w:t>1</w:t>
      </w:r>
      <w:r w:rsidR="000A4D86">
        <w:t>5</w:t>
      </w:r>
      <w:r>
        <w:t>h00 – Painel ANFAVEA CEOs Regionais, Pavilhão da CNI (Blue Zone) – Evandro Maggio, Presidente da Toyota do Brasil.</w:t>
      </w:r>
    </w:p>
    <w:p w14:paraId="72D566F5" w14:textId="77777777" w:rsidR="00171D85" w:rsidRDefault="00171D85" w:rsidP="00171D85">
      <w:pPr>
        <w:pStyle w:val="PargrafodaLista"/>
        <w:spacing w:line="240" w:lineRule="auto"/>
      </w:pPr>
    </w:p>
    <w:p w14:paraId="3EFD03C6" w14:textId="19649EB0" w:rsidR="00171D85" w:rsidRDefault="00171D85" w:rsidP="00171D85">
      <w:pPr>
        <w:pStyle w:val="PargrafodaLista"/>
        <w:numPr>
          <w:ilvl w:val="0"/>
          <w:numId w:val="8"/>
        </w:numPr>
        <w:spacing w:line="240" w:lineRule="auto"/>
      </w:pPr>
      <w:r>
        <w:t>1</w:t>
      </w:r>
      <w:r w:rsidR="000A4D86">
        <w:t>6</w:t>
      </w:r>
      <w:r>
        <w:t>h00 – Painel ANFAVEA CEOs Internacionais, Pavilhão da CNI (Blue Zone) – Rafael Chang, CEO Toyota América Latina e Caribe</w:t>
      </w:r>
      <w:r w:rsidR="00C343E1">
        <w:t>.</w:t>
      </w:r>
    </w:p>
    <w:p w14:paraId="0B86A251" w14:textId="77777777" w:rsidR="00171D85" w:rsidRDefault="00171D85" w:rsidP="00171D85">
      <w:pPr>
        <w:spacing w:line="240" w:lineRule="auto"/>
      </w:pPr>
    </w:p>
    <w:p w14:paraId="470DB9AB" w14:textId="77777777" w:rsidR="00171D85" w:rsidRPr="00171D85" w:rsidRDefault="00171D85" w:rsidP="00171D85">
      <w:pPr>
        <w:spacing w:line="240" w:lineRule="auto"/>
        <w:rPr>
          <w:b/>
          <w:bCs/>
        </w:rPr>
      </w:pPr>
      <w:r w:rsidRPr="00171D85">
        <w:rPr>
          <w:b/>
          <w:bCs/>
        </w:rPr>
        <w:t>12 de novembro:</w:t>
      </w:r>
    </w:p>
    <w:p w14:paraId="7498B075" w14:textId="4407F3EF" w:rsidR="00171D85" w:rsidRDefault="00171D85" w:rsidP="00171D85">
      <w:pPr>
        <w:pStyle w:val="PargrafodaLista"/>
        <w:numPr>
          <w:ilvl w:val="0"/>
          <w:numId w:val="9"/>
        </w:numPr>
        <w:spacing w:line="240" w:lineRule="auto"/>
      </w:pPr>
      <w:r>
        <w:t xml:space="preserve">16h00 – Painel do IICA: O papel dos biocombustíveis na descarbonização do transporte, </w:t>
      </w:r>
      <w:proofErr w:type="spellStart"/>
      <w:r>
        <w:t>Agrizone</w:t>
      </w:r>
      <w:proofErr w:type="spellEnd"/>
      <w:r>
        <w:t xml:space="preserve"> Embrapa – Roberto Braun, Diretor de Comunicação e Presidente da Fundação Toyota</w:t>
      </w:r>
      <w:r w:rsidR="00C343E1">
        <w:t>.</w:t>
      </w:r>
    </w:p>
    <w:p w14:paraId="20B66274" w14:textId="77777777" w:rsidR="00171D85" w:rsidRDefault="00171D85" w:rsidP="00171D85">
      <w:pPr>
        <w:spacing w:line="240" w:lineRule="auto"/>
      </w:pPr>
    </w:p>
    <w:p w14:paraId="0FEBCFFD" w14:textId="77777777" w:rsidR="00171D85" w:rsidRPr="00171D85" w:rsidRDefault="00171D85" w:rsidP="00171D85">
      <w:pPr>
        <w:spacing w:line="240" w:lineRule="auto"/>
        <w:rPr>
          <w:b/>
          <w:bCs/>
        </w:rPr>
      </w:pPr>
      <w:r w:rsidRPr="00171D85">
        <w:rPr>
          <w:b/>
          <w:bCs/>
        </w:rPr>
        <w:t>13 de novembro:</w:t>
      </w:r>
    </w:p>
    <w:p w14:paraId="6496DA33" w14:textId="0025E049" w:rsidR="00171D85" w:rsidRDefault="00171D85" w:rsidP="00171D85">
      <w:pPr>
        <w:pStyle w:val="PargrafodaLista"/>
        <w:numPr>
          <w:ilvl w:val="0"/>
          <w:numId w:val="9"/>
        </w:numPr>
        <w:spacing w:line="240" w:lineRule="auto"/>
      </w:pPr>
      <w:r>
        <w:t>15h00 – Descarbonização do Setor Automotivo, Casa do Seguro – Roberto Braun</w:t>
      </w:r>
      <w:r w:rsidR="00C343E1">
        <w:t>.</w:t>
      </w:r>
    </w:p>
    <w:p w14:paraId="0A3DC6B3" w14:textId="77777777" w:rsidR="00171D85" w:rsidRDefault="00171D85" w:rsidP="00171D85">
      <w:pPr>
        <w:spacing w:line="240" w:lineRule="auto"/>
      </w:pPr>
    </w:p>
    <w:p w14:paraId="7EFC7147" w14:textId="77777777" w:rsidR="00171D85" w:rsidRPr="00171D85" w:rsidRDefault="00171D85" w:rsidP="00171D85">
      <w:pPr>
        <w:spacing w:line="240" w:lineRule="auto"/>
        <w:rPr>
          <w:b/>
          <w:bCs/>
        </w:rPr>
      </w:pPr>
      <w:r w:rsidRPr="00171D85">
        <w:rPr>
          <w:b/>
          <w:bCs/>
        </w:rPr>
        <w:t>14 de novembro:</w:t>
      </w:r>
    </w:p>
    <w:p w14:paraId="3592B019" w14:textId="4819F66F" w:rsidR="00171D85" w:rsidRDefault="00171D85" w:rsidP="00171D85">
      <w:pPr>
        <w:pStyle w:val="PargrafodaLista"/>
        <w:numPr>
          <w:ilvl w:val="0"/>
          <w:numId w:val="9"/>
        </w:numPr>
        <w:spacing w:line="240" w:lineRule="auto"/>
      </w:pPr>
      <w:r>
        <w:t>14h00 – Pegada de Carbono do Veículo Brasileiro: do berço ao túmulo, Estande CNI (Blue Zone) – Roberto Braun</w:t>
      </w:r>
      <w:r w:rsidR="00C343E1">
        <w:t>.</w:t>
      </w:r>
    </w:p>
    <w:p w14:paraId="577A79EF" w14:textId="77777777" w:rsidR="00171D85" w:rsidRDefault="00171D85" w:rsidP="00171D85">
      <w:pPr>
        <w:spacing w:line="240" w:lineRule="auto"/>
      </w:pPr>
    </w:p>
    <w:p w14:paraId="10A4B146" w14:textId="77777777" w:rsidR="00171D85" w:rsidRPr="00171D85" w:rsidRDefault="00171D85" w:rsidP="00171D85">
      <w:pPr>
        <w:spacing w:line="240" w:lineRule="auto"/>
        <w:rPr>
          <w:b/>
          <w:bCs/>
          <w:lang w:val="en-US"/>
        </w:rPr>
      </w:pPr>
      <w:r w:rsidRPr="00171D85">
        <w:rPr>
          <w:b/>
          <w:bCs/>
          <w:lang w:val="en-US"/>
        </w:rPr>
        <w:t xml:space="preserve">15 de </w:t>
      </w:r>
      <w:proofErr w:type="spellStart"/>
      <w:r w:rsidRPr="00171D85">
        <w:rPr>
          <w:b/>
          <w:bCs/>
          <w:lang w:val="en-US"/>
        </w:rPr>
        <w:t>novembro</w:t>
      </w:r>
      <w:proofErr w:type="spellEnd"/>
      <w:r w:rsidRPr="00171D85">
        <w:rPr>
          <w:b/>
          <w:bCs/>
          <w:lang w:val="en-US"/>
        </w:rPr>
        <w:t>:</w:t>
      </w:r>
    </w:p>
    <w:p w14:paraId="1931900A" w14:textId="6E215169" w:rsidR="00171D85" w:rsidRDefault="00171D85" w:rsidP="00171D85">
      <w:pPr>
        <w:pStyle w:val="PargrafodaLista"/>
        <w:numPr>
          <w:ilvl w:val="0"/>
          <w:numId w:val="9"/>
        </w:numPr>
        <w:spacing w:line="240" w:lineRule="auto"/>
        <w:rPr>
          <w:lang w:val="en-US"/>
        </w:rPr>
      </w:pPr>
      <w:r w:rsidRPr="00171D85">
        <w:rPr>
          <w:lang w:val="en-US"/>
        </w:rPr>
        <w:t xml:space="preserve">09h00 – Times </w:t>
      </w:r>
      <w:proofErr w:type="spellStart"/>
      <w:r w:rsidRPr="00171D85">
        <w:rPr>
          <w:lang w:val="en-US"/>
        </w:rPr>
        <w:t>Brasil</w:t>
      </w:r>
      <w:proofErr w:type="spellEnd"/>
      <w:r w:rsidRPr="00171D85">
        <w:rPr>
          <w:lang w:val="en-US"/>
        </w:rPr>
        <w:t>: Building Brazil’s Green Future – Innovation, investment and policy driving low-carbon growth, EY House – Roberto Braun</w:t>
      </w:r>
      <w:r>
        <w:rPr>
          <w:lang w:val="en-US"/>
        </w:rPr>
        <w:t>.</w:t>
      </w:r>
    </w:p>
    <w:p w14:paraId="35E9E9CA" w14:textId="77777777" w:rsidR="00171D85" w:rsidRPr="00171D85" w:rsidRDefault="00171D85" w:rsidP="00171D85">
      <w:pPr>
        <w:pStyle w:val="PargrafodaLista"/>
        <w:spacing w:line="240" w:lineRule="auto"/>
        <w:rPr>
          <w:lang w:val="en-US"/>
        </w:rPr>
      </w:pPr>
    </w:p>
    <w:p w14:paraId="18C1B92D" w14:textId="43E3FA11" w:rsidR="00171D85" w:rsidRDefault="00171D85" w:rsidP="00171D85">
      <w:pPr>
        <w:pStyle w:val="PargrafodaLista"/>
        <w:numPr>
          <w:ilvl w:val="0"/>
          <w:numId w:val="9"/>
        </w:numPr>
        <w:spacing w:line="240" w:lineRule="auto"/>
      </w:pPr>
      <w:r>
        <w:t xml:space="preserve">11h30 – </w:t>
      </w:r>
      <w:proofErr w:type="spellStart"/>
      <w:r>
        <w:t>Decarbonization</w:t>
      </w:r>
      <w:proofErr w:type="spellEnd"/>
      <w:r>
        <w:t xml:space="preserve"> in Road </w:t>
      </w:r>
      <w:proofErr w:type="spellStart"/>
      <w:r>
        <w:t>Transport</w:t>
      </w:r>
      <w:proofErr w:type="spellEnd"/>
      <w:r>
        <w:t>, Pavilhão da GBA (Green Zone) – Roberto Braun.</w:t>
      </w:r>
      <w:r>
        <w:br/>
      </w:r>
    </w:p>
    <w:p w14:paraId="44EB1EAA" w14:textId="77777777" w:rsidR="004B64D9" w:rsidRDefault="00171D85" w:rsidP="008D5616">
      <w:pPr>
        <w:pStyle w:val="PargrafodaLista"/>
        <w:numPr>
          <w:ilvl w:val="0"/>
          <w:numId w:val="9"/>
        </w:numPr>
        <w:spacing w:line="240" w:lineRule="auto"/>
      </w:pPr>
      <w:r>
        <w:t xml:space="preserve">13h45 – </w:t>
      </w:r>
      <w:proofErr w:type="spellStart"/>
      <w:r>
        <w:t>Biorota</w:t>
      </w:r>
      <w:proofErr w:type="spellEnd"/>
      <w:r>
        <w:t xml:space="preserve"> – Corredores verdes de biometano no Brasil, Pavilhão do Brasil (Green Zone) – Roberto Braun</w:t>
      </w:r>
      <w:r w:rsidR="00C343E1">
        <w:t>.</w:t>
      </w:r>
      <w:r w:rsidR="008D5616">
        <w:br/>
      </w:r>
    </w:p>
    <w:p w14:paraId="3E770D62" w14:textId="60B96F2E" w:rsidR="008D5616" w:rsidRPr="004B64D9" w:rsidRDefault="008D5616" w:rsidP="004B64D9">
      <w:pPr>
        <w:spacing w:line="240" w:lineRule="auto"/>
      </w:pPr>
      <w:r w:rsidRPr="004B64D9">
        <w:rPr>
          <w:b/>
          <w:bCs/>
          <w:i/>
          <w:iCs/>
        </w:rPr>
        <w:t xml:space="preserve">Sobre a Fundação Toyota do Brasil  </w:t>
      </w:r>
    </w:p>
    <w:p w14:paraId="78493001" w14:textId="5C56E43F" w:rsidR="008D5616" w:rsidRPr="008D5616" w:rsidRDefault="008D5616" w:rsidP="008D5616">
      <w:pPr>
        <w:spacing w:line="240" w:lineRule="auto"/>
        <w:rPr>
          <w:i/>
          <w:iCs/>
        </w:rPr>
      </w:pPr>
      <w:r w:rsidRPr="008D5616">
        <w:rPr>
          <w:i/>
          <w:iCs/>
        </w:rPr>
        <w:t xml:space="preserve">Criada há 16 anos, a Fundação Toyota do Brasil é uma instituição sem fins lucrativos que busca promover, por meio dos projetos que apoia, a transformação socioeconômica através da educação de qualidade, preservação do meio ambiente, ajuda humanitária, conservação do patrimônio histórico, e promoção artística e cultural. </w:t>
      </w:r>
    </w:p>
    <w:p w14:paraId="7E2EBA0C" w14:textId="0C7F21E1" w:rsidR="00C343E1" w:rsidRPr="008D5616" w:rsidRDefault="008D5616" w:rsidP="008D5616">
      <w:pPr>
        <w:spacing w:line="240" w:lineRule="auto"/>
        <w:rPr>
          <w:i/>
          <w:iCs/>
        </w:rPr>
      </w:pPr>
      <w:r w:rsidRPr="008D5616">
        <w:rPr>
          <w:i/>
          <w:iCs/>
        </w:rPr>
        <w:t xml:space="preserve">Atualmente, a Fundação apoia projetos de norte a sul do país, contribuindo com pelo menos um Objetivo de Desenvolvimento Sustentável (ODS) da Organização das Nações Unidas (ONU). Saiba mais no site: https://fundacaotoyotadobrasil.org.br/  </w:t>
      </w:r>
      <w:r w:rsidR="006801FC">
        <w:rPr>
          <w:i/>
          <w:iCs/>
        </w:rPr>
        <w:t xml:space="preserve"> </w:t>
      </w:r>
    </w:p>
    <w:p w14:paraId="77A1C517" w14:textId="77777777" w:rsidR="00C343E1" w:rsidRPr="008D5616" w:rsidRDefault="00C343E1" w:rsidP="00C343E1">
      <w:pPr>
        <w:pStyle w:val="PargrafodaLista"/>
        <w:spacing w:line="240" w:lineRule="auto"/>
        <w:rPr>
          <w:i/>
          <w:iCs/>
        </w:rPr>
      </w:pPr>
    </w:p>
    <w:p w14:paraId="35604BE1" w14:textId="4A4BD73F" w:rsidR="008D5616" w:rsidRPr="008D5616" w:rsidRDefault="008D5616" w:rsidP="008D5616">
      <w:pPr>
        <w:spacing w:line="240" w:lineRule="auto"/>
        <w:rPr>
          <w:b/>
          <w:bCs/>
          <w:i/>
          <w:iCs/>
        </w:rPr>
      </w:pPr>
      <w:r w:rsidRPr="008D5616">
        <w:rPr>
          <w:b/>
          <w:bCs/>
          <w:i/>
          <w:iCs/>
        </w:rPr>
        <w:t xml:space="preserve">Sobre a Toyota do Brasil  </w:t>
      </w:r>
    </w:p>
    <w:p w14:paraId="38F8CD84" w14:textId="2918D69F" w:rsidR="00E81A92" w:rsidRPr="008D5616" w:rsidRDefault="00E81A92" w:rsidP="00E81A92">
      <w:pPr>
        <w:spacing w:line="259" w:lineRule="auto"/>
        <w:jc w:val="both"/>
        <w:rPr>
          <w:rFonts w:ascii="Calibri" w:eastAsiaTheme="minorEastAsia" w:hAnsi="Calibri" w:cs="Calibri"/>
          <w:i/>
          <w:iCs/>
          <w:color w:val="000000" w:themeColor="text1"/>
        </w:rPr>
      </w:pPr>
      <w:r w:rsidRPr="008D5616">
        <w:rPr>
          <w:rFonts w:ascii="Calibri" w:eastAsiaTheme="minorEastAsia" w:hAnsi="Calibri" w:cs="Calibri"/>
          <w:i/>
          <w:iCs/>
          <w:color w:val="000000" w:themeColor="text1"/>
        </w:rPr>
        <w:t xml:space="preserve">A Toyota do Brasil está presente no País há 67 anos. Possui três unidades produtivas, localizadas em Indaiatuba, Sorocaba e Porto Feliz, todas no Estado de São Paulo, e emprega cerca de </w:t>
      </w:r>
      <w:r w:rsidR="006801FC">
        <w:rPr>
          <w:rFonts w:ascii="Calibri" w:eastAsiaTheme="minorEastAsia" w:hAnsi="Calibri" w:cs="Calibri"/>
          <w:i/>
          <w:iCs/>
          <w:color w:val="000000" w:themeColor="text1"/>
        </w:rPr>
        <w:t>7</w:t>
      </w:r>
      <w:r w:rsidRPr="008D5616">
        <w:rPr>
          <w:rFonts w:ascii="Calibri" w:eastAsiaTheme="minorEastAsia" w:hAnsi="Calibri" w:cs="Calibri"/>
          <w:i/>
          <w:iCs/>
          <w:color w:val="000000" w:themeColor="text1"/>
        </w:rPr>
        <w:t xml:space="preserve"> mil pessoas. A Toyota é a fabricante líder em eletrificação no mundo: desde 1997 já foram comercializados mais de 30 milhões de automóveis mais limpos, sejam modelos híbridos, híbridos </w:t>
      </w:r>
      <w:proofErr w:type="spellStart"/>
      <w:r w:rsidRPr="008D5616">
        <w:rPr>
          <w:rFonts w:ascii="Calibri" w:eastAsiaTheme="minorEastAsia" w:hAnsi="Calibri" w:cs="Calibri"/>
          <w:i/>
          <w:iCs/>
          <w:color w:val="000000" w:themeColor="text1"/>
        </w:rPr>
        <w:t>flex</w:t>
      </w:r>
      <w:proofErr w:type="spellEnd"/>
      <w:r w:rsidRPr="008D5616">
        <w:rPr>
          <w:rFonts w:ascii="Calibri" w:eastAsiaTheme="minorEastAsia" w:hAnsi="Calibri" w:cs="Calibri"/>
          <w:i/>
          <w:iCs/>
          <w:color w:val="000000" w:themeColor="text1"/>
        </w:rPr>
        <w:t>, híbridos plug-in, 100% a bateria ou movidos a hidrogênio. Tem como missão produzir felicidade para todas as pessoas (“</w:t>
      </w:r>
      <w:proofErr w:type="spellStart"/>
      <w:r w:rsidRPr="008D5616">
        <w:rPr>
          <w:rFonts w:ascii="Calibri" w:eastAsiaTheme="minorEastAsia" w:hAnsi="Calibri" w:cs="Calibri"/>
          <w:i/>
          <w:iCs/>
          <w:color w:val="000000" w:themeColor="text1"/>
        </w:rPr>
        <w:t>Happiness</w:t>
      </w:r>
      <w:proofErr w:type="spellEnd"/>
      <w:r w:rsidRPr="008D5616">
        <w:rPr>
          <w:rFonts w:ascii="Calibri" w:eastAsiaTheme="minorEastAsia" w:hAnsi="Calibri" w:cs="Calibri"/>
          <w:i/>
          <w:iCs/>
          <w:color w:val="000000" w:themeColor="text1"/>
        </w:rPr>
        <w:t xml:space="preserve"> for </w:t>
      </w:r>
      <w:proofErr w:type="spellStart"/>
      <w:r w:rsidRPr="008D5616">
        <w:rPr>
          <w:rFonts w:ascii="Calibri" w:eastAsiaTheme="minorEastAsia" w:hAnsi="Calibri" w:cs="Calibri"/>
          <w:i/>
          <w:iCs/>
          <w:color w:val="000000" w:themeColor="text1"/>
        </w:rPr>
        <w:t>All</w:t>
      </w:r>
      <w:proofErr w:type="spellEnd"/>
      <w:r w:rsidRPr="008D5616">
        <w:rPr>
          <w:rFonts w:ascii="Calibri" w:eastAsiaTheme="minorEastAsia" w:hAnsi="Calibri" w:cs="Calibri"/>
          <w:i/>
          <w:iCs/>
          <w:color w:val="000000" w:themeColor="text1"/>
        </w:rPr>
        <w:t>”) e, para tanto, está comprometida em desenvolver carros cada vez melhores e mais seguros, além de avançar nas soluções de mobilidade.</w:t>
      </w:r>
    </w:p>
    <w:p w14:paraId="3BF11A91" w14:textId="77777777" w:rsidR="00E81A92" w:rsidRPr="00804083" w:rsidRDefault="00E81A92" w:rsidP="00E81A92">
      <w:pPr>
        <w:spacing w:line="259" w:lineRule="auto"/>
        <w:jc w:val="both"/>
        <w:rPr>
          <w:rFonts w:ascii="Calibri" w:eastAsiaTheme="minorEastAsia" w:hAnsi="Calibri" w:cs="Calibri"/>
          <w:b/>
          <w:bCs/>
          <w:i/>
          <w:iCs/>
          <w:color w:val="000000" w:themeColor="text1"/>
        </w:rPr>
      </w:pPr>
      <w:r>
        <w:rPr>
          <w:rFonts w:ascii="Calibri" w:eastAsiaTheme="minorEastAsia" w:hAnsi="Calibri" w:cs="Calibri"/>
          <w:i/>
          <w:iCs/>
          <w:color w:val="000000" w:themeColor="text1"/>
        </w:rPr>
        <w:br/>
      </w:r>
      <w:r w:rsidRPr="00804083">
        <w:rPr>
          <w:rFonts w:ascii="Calibri" w:eastAsiaTheme="minorEastAsia" w:hAnsi="Calibri" w:cs="Calibri"/>
          <w:b/>
          <w:bCs/>
          <w:i/>
          <w:iCs/>
          <w:color w:val="000000" w:themeColor="text1"/>
        </w:rPr>
        <w:t>Mais informações</w:t>
      </w:r>
    </w:p>
    <w:p w14:paraId="2B950FCF" w14:textId="77777777" w:rsidR="00E81A92" w:rsidRPr="00804083" w:rsidRDefault="00E81A92" w:rsidP="00E81A92">
      <w:pPr>
        <w:spacing w:line="259" w:lineRule="auto"/>
        <w:jc w:val="both"/>
        <w:rPr>
          <w:rFonts w:ascii="Calibri" w:eastAsiaTheme="minorEastAsia" w:hAnsi="Calibri" w:cs="Calibri"/>
          <w:b/>
          <w:bCs/>
          <w:i/>
          <w:iCs/>
          <w:color w:val="000000" w:themeColor="text1"/>
        </w:rPr>
      </w:pPr>
      <w:r w:rsidRPr="00804083">
        <w:rPr>
          <w:rFonts w:ascii="Calibri" w:eastAsiaTheme="minorEastAsia" w:hAnsi="Calibri" w:cs="Calibri"/>
          <w:b/>
          <w:bCs/>
          <w:i/>
          <w:iCs/>
          <w:color w:val="000000" w:themeColor="text1"/>
        </w:rPr>
        <w:t>Toyota do Brasil – Departamento de Comunicação</w:t>
      </w:r>
    </w:p>
    <w:p w14:paraId="108C3797" w14:textId="77777777" w:rsidR="00E81A92" w:rsidRPr="00804083" w:rsidRDefault="00E81A92" w:rsidP="00E81A92">
      <w:pPr>
        <w:spacing w:line="259" w:lineRule="auto"/>
        <w:jc w:val="both"/>
        <w:rPr>
          <w:rFonts w:ascii="Calibri" w:eastAsiaTheme="minorEastAsia" w:hAnsi="Calibri" w:cs="Calibri"/>
          <w:i/>
          <w:iCs/>
          <w:color w:val="000000" w:themeColor="text1"/>
          <w:lang w:val="fr-FR"/>
        </w:rPr>
      </w:pPr>
      <w:r w:rsidRPr="00804083">
        <w:rPr>
          <w:rFonts w:ascii="Calibri" w:eastAsiaTheme="minorEastAsia" w:hAnsi="Calibri" w:cs="Calibri"/>
          <w:i/>
          <w:iCs/>
          <w:color w:val="000000" w:themeColor="text1"/>
          <w:lang w:val="fr-FR"/>
        </w:rPr>
        <w:t>Aline Cerri – aline.mustafa@toyota.com.br</w:t>
      </w:r>
    </w:p>
    <w:p w14:paraId="6E3D68F4" w14:textId="77777777" w:rsidR="00E81A92" w:rsidRPr="00804083" w:rsidRDefault="00E81A92" w:rsidP="00E81A92">
      <w:pPr>
        <w:spacing w:line="259" w:lineRule="auto"/>
        <w:jc w:val="both"/>
        <w:rPr>
          <w:rFonts w:ascii="Calibri" w:eastAsiaTheme="minorEastAsia" w:hAnsi="Calibri" w:cs="Calibri"/>
          <w:i/>
          <w:iCs/>
          <w:color w:val="000000" w:themeColor="text1"/>
          <w:lang w:val="es-ES"/>
        </w:rPr>
      </w:pPr>
      <w:r w:rsidRPr="00804083">
        <w:rPr>
          <w:rFonts w:ascii="Calibri" w:eastAsiaTheme="minorEastAsia" w:hAnsi="Calibri" w:cs="Calibri"/>
          <w:i/>
          <w:iCs/>
          <w:color w:val="000000" w:themeColor="text1"/>
          <w:lang w:val="es-ES"/>
        </w:rPr>
        <w:t>Gabriel Aguiar – gabriel.aguiar@toyota.com.br</w:t>
      </w:r>
    </w:p>
    <w:p w14:paraId="44F05552" w14:textId="77777777" w:rsidR="00E81A92" w:rsidRPr="00804083" w:rsidRDefault="00E81A92" w:rsidP="00E81A92">
      <w:pPr>
        <w:spacing w:line="259" w:lineRule="auto"/>
        <w:jc w:val="both"/>
        <w:rPr>
          <w:rFonts w:ascii="Calibri" w:eastAsiaTheme="minorEastAsia" w:hAnsi="Calibri" w:cs="Calibri"/>
          <w:i/>
          <w:iCs/>
          <w:color w:val="000000" w:themeColor="text1"/>
        </w:rPr>
      </w:pPr>
      <w:r w:rsidRPr="00804083">
        <w:rPr>
          <w:rFonts w:ascii="Calibri" w:eastAsiaTheme="minorEastAsia" w:hAnsi="Calibri" w:cs="Calibri"/>
          <w:i/>
          <w:iCs/>
          <w:color w:val="000000" w:themeColor="text1"/>
        </w:rPr>
        <w:t>Karina Arruda – karina.arruda@toyota.com.br</w:t>
      </w:r>
    </w:p>
    <w:p w14:paraId="38F7F136" w14:textId="77777777" w:rsidR="00C343E1" w:rsidRPr="009F266F" w:rsidRDefault="00C343E1" w:rsidP="00C343E1">
      <w:pPr>
        <w:pStyle w:val="PargrafodaLista"/>
        <w:spacing w:line="240" w:lineRule="auto"/>
      </w:pPr>
    </w:p>
    <w:p w14:paraId="44CA384B" w14:textId="6C96B1F7" w:rsidR="00DF6028" w:rsidRPr="00DF6028" w:rsidRDefault="00DF6028" w:rsidP="00DF6028">
      <w:pPr>
        <w:rPr>
          <w:b/>
          <w:bCs/>
          <w:sz w:val="22"/>
          <w:szCs w:val="22"/>
        </w:rPr>
      </w:pPr>
    </w:p>
    <w:sectPr w:rsidR="00DF6028" w:rsidRPr="00DF6028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6B61CC" w14:textId="77777777" w:rsidR="007D65D0" w:rsidRDefault="007D65D0">
      <w:pPr>
        <w:spacing w:after="0" w:line="240" w:lineRule="auto"/>
      </w:pPr>
      <w:r>
        <w:separator/>
      </w:r>
    </w:p>
  </w:endnote>
  <w:endnote w:type="continuationSeparator" w:id="0">
    <w:p w14:paraId="6CAD3FFF" w14:textId="77777777" w:rsidR="007D65D0" w:rsidRDefault="007D6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9082DFD-3105-45F0-9F67-178FF142D4E7}"/>
    <w:embedBold r:id="rId2" w:fontKey="{BFFFE15B-FE37-4964-8976-CE9051741330}"/>
    <w:embedItalic r:id="rId3" w:fontKey="{ADF0F0FE-8482-4AA7-8B48-D11C552C6E02}"/>
    <w:embedBoldItalic r:id="rId4" w:fontKey="{75EB613E-9CA1-4758-BD36-23183F785FC2}"/>
  </w:font>
  <w:font w:name="Play">
    <w:charset w:val="00"/>
    <w:family w:val="auto"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03F4066D-D01F-48B3-A58F-87E360667BF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FA4BEF8-70F4-4FC8-9F6C-205F67F9DD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32CA1E4-CE9B-41CF-BEEE-D48E67D34E88}"/>
    <w:embedItalic r:id="rId8" w:fontKey="{1FA9D05E-1292-4F6D-B839-55FD99718F50}"/>
    <w:embedBoldItalic r:id="rId9" w:fontKey="{E746BDCB-17FF-47E2-BD7A-17C34F51B090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ED4D3" w14:textId="77777777" w:rsidR="00DB3E0A" w:rsidRDefault="00DB3E0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1"/>
      <w:tblW w:w="8490" w:type="dxa"/>
      <w:tblInd w:w="0" w:type="dxa"/>
      <w:tblLayout w:type="fixed"/>
      <w:tblLook w:val="0600" w:firstRow="0" w:lastRow="0" w:firstColumn="0" w:lastColumn="0" w:noHBand="1" w:noVBand="1"/>
    </w:tblPr>
    <w:tblGrid>
      <w:gridCol w:w="2830"/>
      <w:gridCol w:w="2830"/>
      <w:gridCol w:w="2830"/>
    </w:tblGrid>
    <w:tr w:rsidR="00DB3E0A" w14:paraId="3BCAABE8" w14:textId="77777777">
      <w:trPr>
        <w:trHeight w:val="300"/>
      </w:trPr>
      <w:tc>
        <w:tcPr>
          <w:tcW w:w="2830" w:type="dxa"/>
        </w:tcPr>
        <w:p w14:paraId="47A78316" w14:textId="77777777" w:rsidR="00DB3E0A" w:rsidRDefault="00DB3E0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2830" w:type="dxa"/>
        </w:tcPr>
        <w:p w14:paraId="005CB412" w14:textId="77777777" w:rsidR="00DB3E0A" w:rsidRDefault="00DB3E0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2830" w:type="dxa"/>
        </w:tcPr>
        <w:p w14:paraId="7F74B82E" w14:textId="77777777" w:rsidR="00DB3E0A" w:rsidRDefault="00DB3E0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6931BA6C" w14:textId="77777777" w:rsidR="00DB3E0A" w:rsidRDefault="00DB3E0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282A60" w14:textId="77777777" w:rsidR="007D65D0" w:rsidRDefault="007D65D0">
      <w:pPr>
        <w:spacing w:after="0" w:line="240" w:lineRule="auto"/>
      </w:pPr>
      <w:r>
        <w:separator/>
      </w:r>
    </w:p>
  </w:footnote>
  <w:footnote w:type="continuationSeparator" w:id="0">
    <w:p w14:paraId="3AFBF59D" w14:textId="77777777" w:rsidR="007D65D0" w:rsidRDefault="007D65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E10EB" w14:textId="34367348" w:rsidR="00DB3E0A" w:rsidRDefault="00AF51A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27F15A37" wp14:editId="35C205F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1487170" cy="381000"/>
              <wp:effectExtent l="0" t="0" r="17780" b="0"/>
              <wp:wrapNone/>
              <wp:docPr id="372555208" name="Cuadro de texto 5" descr="•• PROTECTED 関係者外秘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8717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E25D3C" w14:textId="591FAF19" w:rsidR="00AF51A3" w:rsidRPr="00AF51A3" w:rsidRDefault="00AF51A3" w:rsidP="00AF51A3">
                          <w:pPr>
                            <w:spacing w:after="0"/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F51A3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•• PROTECTED 関係者外秘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F15A37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alt="•• PROTECTED 関係者外秘" style="position:absolute;margin-left:0;margin-top:0;width:117.1pt;height:30pt;z-index:25165824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" filled="f" stroked="f">
              <v:textbox style="mso-fit-shape-to-text:t" inset="0,15pt,0,0">
                <w:txbxContent>
                  <w:p w14:paraId="7AE25D3C" w14:textId="591FAF19" w:rsidR="00AF51A3" w:rsidRPr="00AF51A3" w:rsidRDefault="00AF51A3" w:rsidP="00AF51A3">
                    <w:pPr>
                      <w:spacing w:after="0"/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AF51A3">
                      <w:rPr>
                        <w:noProof/>
                        <w:color w:val="000000"/>
                        <w:sz w:val="20"/>
                        <w:szCs w:val="20"/>
                      </w:rPr>
                      <w:t>•• PROTECTED 関係者外秘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C7C16">
      <w:rPr>
        <w:noProof/>
        <w:color w:val="000000"/>
      </w:rPr>
      <mc:AlternateContent>
        <mc:Choice Requires="wps">
          <w:drawing>
            <wp:anchor distT="0" distB="0" distL="0" distR="0" simplePos="0" relativeHeight="251658242" behindDoc="0" locked="0" layoutInCell="1" hidden="0" allowOverlap="1" wp14:anchorId="02FB6613" wp14:editId="0187AAB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454785" cy="409575"/>
              <wp:effectExtent l="0" t="0" r="0" b="0"/>
              <wp:wrapNone/>
              <wp:docPr id="1775222144" name="Retângulo 1775222144" descr="•• PROTECTED 関係者外秘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32895" y="3589500"/>
                        <a:ext cx="142621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597CB4" w14:textId="77777777" w:rsidR="00DB3E0A" w:rsidRDefault="003C7C16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•• PROTECTED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関係者外秘</w:t>
                          </w:r>
                          <w:proofErr w:type="spellEnd"/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FB6613" id="Retângulo 1775222144" o:spid="_x0000_s1027" alt="•• PROTECTED 関係者外秘" style="position:absolute;margin-left:0;margin-top:0;width:114.55pt;height:32.25pt;z-index:251658242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" filled="f" stroked="f">
              <v:textbox inset="0,15pt,0,0">
                <w:txbxContent>
                  <w:p w14:paraId="5E597CB4" w14:textId="77777777" w:rsidR="00DB3E0A" w:rsidRDefault="003C7C16">
                    <w:pPr>
                      <w:spacing w:after="0" w:line="277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•• PROTECTED 関係者外秘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2D4D17" w14:textId="1E2C91EB" w:rsidR="00DB3E0A" w:rsidRDefault="003C7C16" w:rsidP="501DE0E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4CACF0B8" wp14:editId="219BA333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454785" cy="409575"/>
              <wp:effectExtent l="0" t="0" r="0" b="0"/>
              <wp:wrapNone/>
              <wp:docPr id="1775222143" name="Retângulo 1775222143" descr="•• PROTECTED 関係者外秘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32895" y="3589500"/>
                        <a:ext cx="142621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9069BF" w14:textId="77777777" w:rsidR="00DB3E0A" w:rsidRDefault="003C7C16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•• PROTECTED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関係者外秘</w:t>
                          </w:r>
                          <w:proofErr w:type="spellEnd"/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CACF0B8" id="Retângulo 1775222143" o:spid="_x0000_s1028" alt="•• PROTECTED 関係者外秘" style="position:absolute;left:0;text-align:left;margin-left:0;margin-top:0;width:114.55pt;height:32.25pt;z-index:25165824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" filled="f" stroked="f">
              <v:textbox inset="0,15pt,0,0">
                <w:txbxContent>
                  <w:p w14:paraId="5C9069BF" w14:textId="77777777" w:rsidR="00DB3E0A" w:rsidRDefault="003C7C16">
                    <w:pPr>
                      <w:spacing w:after="0" w:line="277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•• PROTECTED 関係者外秘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color w:val="000000"/>
      </w:rPr>
      <w:drawing>
        <wp:inline distT="0" distB="0" distL="0" distR="0" wp14:anchorId="6AD09286" wp14:editId="5E9204F5">
          <wp:extent cx="1180170" cy="451723"/>
          <wp:effectExtent l="0" t="0" r="0" b="0"/>
          <wp:docPr id="1775222145" name="image1.png" descr="Logotipo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, nome da empresa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0170" cy="4517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C0926" w14:textId="1C78349A" w:rsidR="00DB3E0A" w:rsidRDefault="00AF51A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4A86AAD2" wp14:editId="0868A64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1487170" cy="381000"/>
              <wp:effectExtent l="0" t="0" r="17780" b="0"/>
              <wp:wrapNone/>
              <wp:docPr id="1329388009" name="Cuadro de texto 4" descr="•• PROTECTED 関係者外秘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8717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5C7316" w14:textId="35B7FAEB" w:rsidR="00AF51A3" w:rsidRPr="00AF51A3" w:rsidRDefault="00AF51A3" w:rsidP="00AF51A3">
                          <w:pPr>
                            <w:spacing w:after="0"/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F51A3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•• PROTECTED 関係者外秘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86AAD2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9" type="#_x0000_t202" alt="•• PROTECTED 関係者外秘" style="position:absolute;margin-left:0;margin-top:0;width:117.1pt;height:30pt;z-index:25165824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" filled="f" stroked="f">
              <v:textbox style="mso-fit-shape-to-text:t" inset="0,15pt,0,0">
                <w:txbxContent>
                  <w:p w14:paraId="405C7316" w14:textId="35B7FAEB" w:rsidR="00AF51A3" w:rsidRPr="00AF51A3" w:rsidRDefault="00AF51A3" w:rsidP="00AF51A3">
                    <w:pPr>
                      <w:spacing w:after="0"/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AF51A3">
                      <w:rPr>
                        <w:noProof/>
                        <w:color w:val="000000"/>
                        <w:sz w:val="20"/>
                        <w:szCs w:val="20"/>
                      </w:rPr>
                      <w:t>•• PROTECTED 関係者外秘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C7C16">
      <w:rPr>
        <w:noProof/>
        <w:color w:val="000000"/>
      </w:rPr>
      <mc:AlternateContent>
        <mc:Choice Requires="wps">
          <w:drawing>
            <wp:anchor distT="0" distB="0" distL="0" distR="0" simplePos="0" relativeHeight="251658241" behindDoc="0" locked="0" layoutInCell="1" hidden="0" allowOverlap="1" wp14:anchorId="22D50299" wp14:editId="60D16805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454785" cy="409575"/>
              <wp:effectExtent l="0" t="0" r="0" b="0"/>
              <wp:wrapNone/>
              <wp:docPr id="1775222142" name="Retângulo 1775222142" descr="•• PROTECTED 関係者外秘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32895" y="3589500"/>
                        <a:ext cx="142621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56EDF9" w14:textId="77777777" w:rsidR="00DB3E0A" w:rsidRDefault="003C7C16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•• PROTECTED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関係者外秘</w:t>
                          </w:r>
                          <w:proofErr w:type="spellEnd"/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2D50299" id="Retângulo 1775222142" o:spid="_x0000_s1030" alt="•• PROTECTED 関係者外秘" style="position:absolute;margin-left:0;margin-top:0;width:114.55pt;height:32.25pt;z-index:251658241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" filled="f" stroked="f">
              <v:textbox inset="0,15pt,0,0">
                <w:txbxContent>
                  <w:p w14:paraId="4556EDF9" w14:textId="77777777" w:rsidR="00DB3E0A" w:rsidRDefault="003C7C16">
                    <w:pPr>
                      <w:spacing w:after="0" w:line="277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•• PROTECTED 関係者外秘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53DBE"/>
    <w:multiLevelType w:val="hybridMultilevel"/>
    <w:tmpl w:val="D69A9212"/>
    <w:lvl w:ilvl="0" w:tplc="42365D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5623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EC8D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EA63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963C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C458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90AD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F8AF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5E12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D4BE6"/>
    <w:multiLevelType w:val="hybridMultilevel"/>
    <w:tmpl w:val="61B860B4"/>
    <w:lvl w:ilvl="0" w:tplc="21F64C58">
      <w:start w:val="1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B5A2444"/>
    <w:multiLevelType w:val="hybridMultilevel"/>
    <w:tmpl w:val="FFFFFFFF"/>
    <w:lvl w:ilvl="0" w:tplc="2266EF1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1B82A9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FE3C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0E01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987E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6860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EEE3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6E60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C271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F5AC4"/>
    <w:multiLevelType w:val="hybridMultilevel"/>
    <w:tmpl w:val="FACC296A"/>
    <w:lvl w:ilvl="0" w:tplc="3448F8C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CDC578"/>
    <w:multiLevelType w:val="hybridMultilevel"/>
    <w:tmpl w:val="FFFFFFFF"/>
    <w:lvl w:ilvl="0" w:tplc="C8C2364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A6129E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F862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24D5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8643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FA63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ECF5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4C2A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608A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694BDD"/>
    <w:multiLevelType w:val="hybridMultilevel"/>
    <w:tmpl w:val="FFFFFFFF"/>
    <w:lvl w:ilvl="0" w:tplc="8682BE8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590CA7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3A66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D096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1247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18D3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B6AB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148A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DCBF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7B1606"/>
    <w:multiLevelType w:val="hybridMultilevel"/>
    <w:tmpl w:val="FFFFFFFF"/>
    <w:lvl w:ilvl="0" w:tplc="3448F8C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EB361D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B03D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76DE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F46A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0C92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E4E4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9202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46B1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15E3AC"/>
    <w:multiLevelType w:val="hybridMultilevel"/>
    <w:tmpl w:val="3D22B5CA"/>
    <w:lvl w:ilvl="0" w:tplc="869809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B6A7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8EF7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985D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5691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ACD1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8CEB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1AD7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E087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DA25BA"/>
    <w:multiLevelType w:val="hybridMultilevel"/>
    <w:tmpl w:val="E6EED7DE"/>
    <w:lvl w:ilvl="0" w:tplc="3448F8C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8603177">
    <w:abstractNumId w:val="6"/>
  </w:num>
  <w:num w:numId="2" w16cid:durableId="511647859">
    <w:abstractNumId w:val="5"/>
  </w:num>
  <w:num w:numId="3" w16cid:durableId="677585398">
    <w:abstractNumId w:val="2"/>
  </w:num>
  <w:num w:numId="4" w16cid:durableId="788940329">
    <w:abstractNumId w:val="4"/>
  </w:num>
  <w:num w:numId="5" w16cid:durableId="1726178142">
    <w:abstractNumId w:val="0"/>
  </w:num>
  <w:num w:numId="6" w16cid:durableId="1571236196">
    <w:abstractNumId w:val="7"/>
  </w:num>
  <w:num w:numId="7" w16cid:durableId="118842655">
    <w:abstractNumId w:val="1"/>
  </w:num>
  <w:num w:numId="8" w16cid:durableId="1215237116">
    <w:abstractNumId w:val="8"/>
  </w:num>
  <w:num w:numId="9" w16cid:durableId="15324994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E0A"/>
    <w:rsid w:val="0000080A"/>
    <w:rsid w:val="000068EA"/>
    <w:rsid w:val="00014176"/>
    <w:rsid w:val="000153FC"/>
    <w:rsid w:val="0003569E"/>
    <w:rsid w:val="00036A82"/>
    <w:rsid w:val="00043F48"/>
    <w:rsid w:val="00046A10"/>
    <w:rsid w:val="00054989"/>
    <w:rsid w:val="00066657"/>
    <w:rsid w:val="0008199E"/>
    <w:rsid w:val="00082296"/>
    <w:rsid w:val="000866F5"/>
    <w:rsid w:val="00090472"/>
    <w:rsid w:val="00093119"/>
    <w:rsid w:val="0009560F"/>
    <w:rsid w:val="000A4D86"/>
    <w:rsid w:val="000A751A"/>
    <w:rsid w:val="000B3F23"/>
    <w:rsid w:val="000B67CC"/>
    <w:rsid w:val="000C20E9"/>
    <w:rsid w:val="000C4962"/>
    <w:rsid w:val="000D3D2D"/>
    <w:rsid w:val="000D6495"/>
    <w:rsid w:val="000E4F63"/>
    <w:rsid w:val="000F75A3"/>
    <w:rsid w:val="00105A5F"/>
    <w:rsid w:val="0012046B"/>
    <w:rsid w:val="0012561D"/>
    <w:rsid w:val="00127AB9"/>
    <w:rsid w:val="00135012"/>
    <w:rsid w:val="00135BD4"/>
    <w:rsid w:val="00154641"/>
    <w:rsid w:val="0015631C"/>
    <w:rsid w:val="00164F4B"/>
    <w:rsid w:val="00171D85"/>
    <w:rsid w:val="001722F2"/>
    <w:rsid w:val="0017246C"/>
    <w:rsid w:val="0017273F"/>
    <w:rsid w:val="001759E2"/>
    <w:rsid w:val="00175C98"/>
    <w:rsid w:val="001847E8"/>
    <w:rsid w:val="00196EA5"/>
    <w:rsid w:val="001A3969"/>
    <w:rsid w:val="001A3A0B"/>
    <w:rsid w:val="001C03C7"/>
    <w:rsid w:val="001C6D49"/>
    <w:rsid w:val="001E0619"/>
    <w:rsid w:val="001E1CA5"/>
    <w:rsid w:val="001E2F11"/>
    <w:rsid w:val="001E6F41"/>
    <w:rsid w:val="001F6014"/>
    <w:rsid w:val="001F6E88"/>
    <w:rsid w:val="0020407A"/>
    <w:rsid w:val="00205FD1"/>
    <w:rsid w:val="002115EB"/>
    <w:rsid w:val="0022569A"/>
    <w:rsid w:val="00225982"/>
    <w:rsid w:val="002403F3"/>
    <w:rsid w:val="0024273C"/>
    <w:rsid w:val="00243B89"/>
    <w:rsid w:val="0025413B"/>
    <w:rsid w:val="00261F6F"/>
    <w:rsid w:val="00272728"/>
    <w:rsid w:val="00272D32"/>
    <w:rsid w:val="00273552"/>
    <w:rsid w:val="00276803"/>
    <w:rsid w:val="00284AC3"/>
    <w:rsid w:val="0028650F"/>
    <w:rsid w:val="002953F0"/>
    <w:rsid w:val="002A1064"/>
    <w:rsid w:val="002B12C1"/>
    <w:rsid w:val="002B218A"/>
    <w:rsid w:val="002B690F"/>
    <w:rsid w:val="002B6FDC"/>
    <w:rsid w:val="002C4383"/>
    <w:rsid w:val="002D1B23"/>
    <w:rsid w:val="002D28F4"/>
    <w:rsid w:val="002D7D35"/>
    <w:rsid w:val="002E13F6"/>
    <w:rsid w:val="002E1855"/>
    <w:rsid w:val="002F61F2"/>
    <w:rsid w:val="003009F6"/>
    <w:rsid w:val="00307ABA"/>
    <w:rsid w:val="00313C25"/>
    <w:rsid w:val="0033316B"/>
    <w:rsid w:val="00334E89"/>
    <w:rsid w:val="003360AF"/>
    <w:rsid w:val="003364A3"/>
    <w:rsid w:val="00340574"/>
    <w:rsid w:val="00343A6D"/>
    <w:rsid w:val="0034541C"/>
    <w:rsid w:val="00346938"/>
    <w:rsid w:val="00354662"/>
    <w:rsid w:val="00355925"/>
    <w:rsid w:val="00364E92"/>
    <w:rsid w:val="00367108"/>
    <w:rsid w:val="00370900"/>
    <w:rsid w:val="00370CA1"/>
    <w:rsid w:val="00391D6C"/>
    <w:rsid w:val="003A2B3A"/>
    <w:rsid w:val="003A354C"/>
    <w:rsid w:val="003A669E"/>
    <w:rsid w:val="003B7E7D"/>
    <w:rsid w:val="003C0E40"/>
    <w:rsid w:val="003C0F87"/>
    <w:rsid w:val="003C66BB"/>
    <w:rsid w:val="003C7C16"/>
    <w:rsid w:val="003D0E7F"/>
    <w:rsid w:val="003D43FC"/>
    <w:rsid w:val="003D4E24"/>
    <w:rsid w:val="003D54B1"/>
    <w:rsid w:val="003E115F"/>
    <w:rsid w:val="003E418E"/>
    <w:rsid w:val="003E4677"/>
    <w:rsid w:val="003F589F"/>
    <w:rsid w:val="00400BDE"/>
    <w:rsid w:val="00400CC9"/>
    <w:rsid w:val="004064DE"/>
    <w:rsid w:val="0042090E"/>
    <w:rsid w:val="004348BA"/>
    <w:rsid w:val="004400F7"/>
    <w:rsid w:val="00453337"/>
    <w:rsid w:val="00463C9C"/>
    <w:rsid w:val="00464E85"/>
    <w:rsid w:val="00473FC0"/>
    <w:rsid w:val="00492323"/>
    <w:rsid w:val="00496E8C"/>
    <w:rsid w:val="004A2B5D"/>
    <w:rsid w:val="004B64D9"/>
    <w:rsid w:val="004D37CA"/>
    <w:rsid w:val="004D7897"/>
    <w:rsid w:val="004D7B06"/>
    <w:rsid w:val="004E27BB"/>
    <w:rsid w:val="004E576B"/>
    <w:rsid w:val="004E5AEE"/>
    <w:rsid w:val="004F4C46"/>
    <w:rsid w:val="005000EA"/>
    <w:rsid w:val="005042EB"/>
    <w:rsid w:val="00504588"/>
    <w:rsid w:val="00505D72"/>
    <w:rsid w:val="0051129F"/>
    <w:rsid w:val="00517E19"/>
    <w:rsid w:val="005243EF"/>
    <w:rsid w:val="005341D9"/>
    <w:rsid w:val="0053778C"/>
    <w:rsid w:val="00543D5E"/>
    <w:rsid w:val="00544EE7"/>
    <w:rsid w:val="005471CA"/>
    <w:rsid w:val="00555083"/>
    <w:rsid w:val="005556FC"/>
    <w:rsid w:val="00562247"/>
    <w:rsid w:val="00571CDC"/>
    <w:rsid w:val="005836C0"/>
    <w:rsid w:val="005839C8"/>
    <w:rsid w:val="0058583E"/>
    <w:rsid w:val="005B23B5"/>
    <w:rsid w:val="005B3838"/>
    <w:rsid w:val="005B6267"/>
    <w:rsid w:val="005C2CC2"/>
    <w:rsid w:val="005D1FBE"/>
    <w:rsid w:val="005D3176"/>
    <w:rsid w:val="005E1974"/>
    <w:rsid w:val="005E2243"/>
    <w:rsid w:val="005E3CDD"/>
    <w:rsid w:val="005F7755"/>
    <w:rsid w:val="00605848"/>
    <w:rsid w:val="00616385"/>
    <w:rsid w:val="00622761"/>
    <w:rsid w:val="00623A23"/>
    <w:rsid w:val="006259C5"/>
    <w:rsid w:val="00632955"/>
    <w:rsid w:val="00653DEC"/>
    <w:rsid w:val="00654529"/>
    <w:rsid w:val="006611C7"/>
    <w:rsid w:val="00661536"/>
    <w:rsid w:val="006627BD"/>
    <w:rsid w:val="00662B07"/>
    <w:rsid w:val="006801FC"/>
    <w:rsid w:val="00690267"/>
    <w:rsid w:val="00691191"/>
    <w:rsid w:val="00694FD4"/>
    <w:rsid w:val="006B1515"/>
    <w:rsid w:val="006B19D0"/>
    <w:rsid w:val="006B24F2"/>
    <w:rsid w:val="006C703E"/>
    <w:rsid w:val="006D0ADB"/>
    <w:rsid w:val="006D745E"/>
    <w:rsid w:val="006E72D8"/>
    <w:rsid w:val="006F6320"/>
    <w:rsid w:val="00706839"/>
    <w:rsid w:val="00706BE9"/>
    <w:rsid w:val="007073A4"/>
    <w:rsid w:val="00714A31"/>
    <w:rsid w:val="00724C0D"/>
    <w:rsid w:val="00741E4F"/>
    <w:rsid w:val="007537CB"/>
    <w:rsid w:val="00755788"/>
    <w:rsid w:val="0076408F"/>
    <w:rsid w:val="00766154"/>
    <w:rsid w:val="0076669E"/>
    <w:rsid w:val="00766965"/>
    <w:rsid w:val="00767619"/>
    <w:rsid w:val="007717E0"/>
    <w:rsid w:val="007769C5"/>
    <w:rsid w:val="00777522"/>
    <w:rsid w:val="00785729"/>
    <w:rsid w:val="007870E1"/>
    <w:rsid w:val="007A26EA"/>
    <w:rsid w:val="007A2ED0"/>
    <w:rsid w:val="007A38C9"/>
    <w:rsid w:val="007B368B"/>
    <w:rsid w:val="007B53BC"/>
    <w:rsid w:val="007C1000"/>
    <w:rsid w:val="007C6F8B"/>
    <w:rsid w:val="007D54F8"/>
    <w:rsid w:val="007D65D0"/>
    <w:rsid w:val="007E283E"/>
    <w:rsid w:val="007E4B47"/>
    <w:rsid w:val="007E61A8"/>
    <w:rsid w:val="007F2060"/>
    <w:rsid w:val="007F72FC"/>
    <w:rsid w:val="007F7349"/>
    <w:rsid w:val="00803A92"/>
    <w:rsid w:val="00812A61"/>
    <w:rsid w:val="00813CF4"/>
    <w:rsid w:val="008326DA"/>
    <w:rsid w:val="00833B44"/>
    <w:rsid w:val="008445C8"/>
    <w:rsid w:val="00844689"/>
    <w:rsid w:val="00846FF0"/>
    <w:rsid w:val="008665F0"/>
    <w:rsid w:val="00875BC6"/>
    <w:rsid w:val="00876314"/>
    <w:rsid w:val="00880107"/>
    <w:rsid w:val="00893578"/>
    <w:rsid w:val="008A0E1F"/>
    <w:rsid w:val="008A50E1"/>
    <w:rsid w:val="008B1F61"/>
    <w:rsid w:val="008B76F1"/>
    <w:rsid w:val="008C0470"/>
    <w:rsid w:val="008C26E4"/>
    <w:rsid w:val="008C5483"/>
    <w:rsid w:val="008C5D32"/>
    <w:rsid w:val="008D5616"/>
    <w:rsid w:val="008D759C"/>
    <w:rsid w:val="008D76D8"/>
    <w:rsid w:val="008E469D"/>
    <w:rsid w:val="008E47E0"/>
    <w:rsid w:val="008E7CF5"/>
    <w:rsid w:val="008F2FAC"/>
    <w:rsid w:val="009309B0"/>
    <w:rsid w:val="009340D4"/>
    <w:rsid w:val="00936C94"/>
    <w:rsid w:val="00942AC5"/>
    <w:rsid w:val="00945B9C"/>
    <w:rsid w:val="00955478"/>
    <w:rsid w:val="00970350"/>
    <w:rsid w:val="009705D3"/>
    <w:rsid w:val="00971EE8"/>
    <w:rsid w:val="00974B71"/>
    <w:rsid w:val="0098129E"/>
    <w:rsid w:val="0098326F"/>
    <w:rsid w:val="00986A4B"/>
    <w:rsid w:val="00986CF5"/>
    <w:rsid w:val="00986FF7"/>
    <w:rsid w:val="00996BD0"/>
    <w:rsid w:val="009A212F"/>
    <w:rsid w:val="009A31E6"/>
    <w:rsid w:val="009A3C47"/>
    <w:rsid w:val="009B7843"/>
    <w:rsid w:val="009D37F2"/>
    <w:rsid w:val="009D3977"/>
    <w:rsid w:val="009D45EB"/>
    <w:rsid w:val="009E0EA3"/>
    <w:rsid w:val="009E18BC"/>
    <w:rsid w:val="009E38A3"/>
    <w:rsid w:val="009F266F"/>
    <w:rsid w:val="009F520D"/>
    <w:rsid w:val="00A017C6"/>
    <w:rsid w:val="00A022B1"/>
    <w:rsid w:val="00A12505"/>
    <w:rsid w:val="00A13618"/>
    <w:rsid w:val="00A154A8"/>
    <w:rsid w:val="00A20C10"/>
    <w:rsid w:val="00A23340"/>
    <w:rsid w:val="00A26D85"/>
    <w:rsid w:val="00A312AF"/>
    <w:rsid w:val="00A47032"/>
    <w:rsid w:val="00A526AB"/>
    <w:rsid w:val="00A537B8"/>
    <w:rsid w:val="00A53DFA"/>
    <w:rsid w:val="00A616B8"/>
    <w:rsid w:val="00A8213F"/>
    <w:rsid w:val="00A903EB"/>
    <w:rsid w:val="00A93DD8"/>
    <w:rsid w:val="00AA4FD9"/>
    <w:rsid w:val="00AA6749"/>
    <w:rsid w:val="00AB060F"/>
    <w:rsid w:val="00AC1D18"/>
    <w:rsid w:val="00AD0940"/>
    <w:rsid w:val="00AE24E2"/>
    <w:rsid w:val="00AE2EAB"/>
    <w:rsid w:val="00AE46A0"/>
    <w:rsid w:val="00AF51A3"/>
    <w:rsid w:val="00B058AF"/>
    <w:rsid w:val="00B23FC4"/>
    <w:rsid w:val="00B30EAE"/>
    <w:rsid w:val="00B406EE"/>
    <w:rsid w:val="00B50800"/>
    <w:rsid w:val="00B55E0D"/>
    <w:rsid w:val="00B60845"/>
    <w:rsid w:val="00B61F29"/>
    <w:rsid w:val="00B6437F"/>
    <w:rsid w:val="00B710ED"/>
    <w:rsid w:val="00B7354C"/>
    <w:rsid w:val="00B810A0"/>
    <w:rsid w:val="00B8438F"/>
    <w:rsid w:val="00B86105"/>
    <w:rsid w:val="00B86110"/>
    <w:rsid w:val="00B86933"/>
    <w:rsid w:val="00B90FD0"/>
    <w:rsid w:val="00B97082"/>
    <w:rsid w:val="00BA775E"/>
    <w:rsid w:val="00BA7DC4"/>
    <w:rsid w:val="00BB5FE0"/>
    <w:rsid w:val="00BD068E"/>
    <w:rsid w:val="00BD1663"/>
    <w:rsid w:val="00BD275A"/>
    <w:rsid w:val="00BE51CF"/>
    <w:rsid w:val="00BF2758"/>
    <w:rsid w:val="00BF43F8"/>
    <w:rsid w:val="00C05C6A"/>
    <w:rsid w:val="00C07308"/>
    <w:rsid w:val="00C10473"/>
    <w:rsid w:val="00C175DA"/>
    <w:rsid w:val="00C22C63"/>
    <w:rsid w:val="00C3362F"/>
    <w:rsid w:val="00C343E1"/>
    <w:rsid w:val="00C3772F"/>
    <w:rsid w:val="00C47DE8"/>
    <w:rsid w:val="00C50149"/>
    <w:rsid w:val="00C50BFB"/>
    <w:rsid w:val="00C52C77"/>
    <w:rsid w:val="00C53B2D"/>
    <w:rsid w:val="00C7325B"/>
    <w:rsid w:val="00C75D5F"/>
    <w:rsid w:val="00C77706"/>
    <w:rsid w:val="00C81F58"/>
    <w:rsid w:val="00C93183"/>
    <w:rsid w:val="00CA13E8"/>
    <w:rsid w:val="00CA36BC"/>
    <w:rsid w:val="00CB2418"/>
    <w:rsid w:val="00CB259C"/>
    <w:rsid w:val="00CB3DE7"/>
    <w:rsid w:val="00CB69A2"/>
    <w:rsid w:val="00CC06CC"/>
    <w:rsid w:val="00CC2AAC"/>
    <w:rsid w:val="00CC5646"/>
    <w:rsid w:val="00CC58ED"/>
    <w:rsid w:val="00CC65B5"/>
    <w:rsid w:val="00CC7362"/>
    <w:rsid w:val="00CE216D"/>
    <w:rsid w:val="00CE6108"/>
    <w:rsid w:val="00CF0683"/>
    <w:rsid w:val="00CF11C7"/>
    <w:rsid w:val="00D20016"/>
    <w:rsid w:val="00D2333E"/>
    <w:rsid w:val="00D24A0A"/>
    <w:rsid w:val="00D25189"/>
    <w:rsid w:val="00D26944"/>
    <w:rsid w:val="00D26BDB"/>
    <w:rsid w:val="00D27345"/>
    <w:rsid w:val="00D3547E"/>
    <w:rsid w:val="00D50CBE"/>
    <w:rsid w:val="00D54430"/>
    <w:rsid w:val="00D55BDC"/>
    <w:rsid w:val="00D60C2C"/>
    <w:rsid w:val="00D6227F"/>
    <w:rsid w:val="00D62F8F"/>
    <w:rsid w:val="00D630AB"/>
    <w:rsid w:val="00D76306"/>
    <w:rsid w:val="00D8395A"/>
    <w:rsid w:val="00D90EC9"/>
    <w:rsid w:val="00D978AA"/>
    <w:rsid w:val="00DA5D22"/>
    <w:rsid w:val="00DA74CC"/>
    <w:rsid w:val="00DB3E0A"/>
    <w:rsid w:val="00DB3F3F"/>
    <w:rsid w:val="00DC37E5"/>
    <w:rsid w:val="00DD54A0"/>
    <w:rsid w:val="00DF6028"/>
    <w:rsid w:val="00E003A7"/>
    <w:rsid w:val="00E00641"/>
    <w:rsid w:val="00E023F8"/>
    <w:rsid w:val="00E33D3F"/>
    <w:rsid w:val="00E434A1"/>
    <w:rsid w:val="00E43954"/>
    <w:rsid w:val="00E531E1"/>
    <w:rsid w:val="00E534EC"/>
    <w:rsid w:val="00E57DA2"/>
    <w:rsid w:val="00E6134D"/>
    <w:rsid w:val="00E61A1A"/>
    <w:rsid w:val="00E62DA1"/>
    <w:rsid w:val="00E64EC6"/>
    <w:rsid w:val="00E67958"/>
    <w:rsid w:val="00E7194C"/>
    <w:rsid w:val="00E81A92"/>
    <w:rsid w:val="00E82E21"/>
    <w:rsid w:val="00E859F7"/>
    <w:rsid w:val="00E92777"/>
    <w:rsid w:val="00E95832"/>
    <w:rsid w:val="00EA1BFB"/>
    <w:rsid w:val="00EB0054"/>
    <w:rsid w:val="00EB373D"/>
    <w:rsid w:val="00EB5AA5"/>
    <w:rsid w:val="00EB6956"/>
    <w:rsid w:val="00EC02EC"/>
    <w:rsid w:val="00EC3146"/>
    <w:rsid w:val="00EC3593"/>
    <w:rsid w:val="00EC5F10"/>
    <w:rsid w:val="00ED235A"/>
    <w:rsid w:val="00ED394E"/>
    <w:rsid w:val="00EE2C2F"/>
    <w:rsid w:val="00EF1369"/>
    <w:rsid w:val="00EF5A0A"/>
    <w:rsid w:val="00EF632C"/>
    <w:rsid w:val="00EF6511"/>
    <w:rsid w:val="00F005D8"/>
    <w:rsid w:val="00F014EB"/>
    <w:rsid w:val="00F01C66"/>
    <w:rsid w:val="00F03146"/>
    <w:rsid w:val="00F05E0E"/>
    <w:rsid w:val="00F073B1"/>
    <w:rsid w:val="00F240CB"/>
    <w:rsid w:val="00F332BE"/>
    <w:rsid w:val="00F33B3E"/>
    <w:rsid w:val="00F420E6"/>
    <w:rsid w:val="00F43188"/>
    <w:rsid w:val="00F43786"/>
    <w:rsid w:val="00F502B1"/>
    <w:rsid w:val="00F511AB"/>
    <w:rsid w:val="00F525E1"/>
    <w:rsid w:val="00F5433A"/>
    <w:rsid w:val="00F609AD"/>
    <w:rsid w:val="00F804BC"/>
    <w:rsid w:val="00F81ECE"/>
    <w:rsid w:val="00F86155"/>
    <w:rsid w:val="00FA777F"/>
    <w:rsid w:val="00FC0C94"/>
    <w:rsid w:val="00FC0CDC"/>
    <w:rsid w:val="00FC798D"/>
    <w:rsid w:val="00FD7413"/>
    <w:rsid w:val="00FE1FD6"/>
    <w:rsid w:val="00FF010A"/>
    <w:rsid w:val="00FF04AA"/>
    <w:rsid w:val="0161C9CB"/>
    <w:rsid w:val="023FC4A2"/>
    <w:rsid w:val="024EC50C"/>
    <w:rsid w:val="02FB5C25"/>
    <w:rsid w:val="0410E1BC"/>
    <w:rsid w:val="04EBA64F"/>
    <w:rsid w:val="0536DB3E"/>
    <w:rsid w:val="05C201DD"/>
    <w:rsid w:val="05E7CA41"/>
    <w:rsid w:val="0620E4CF"/>
    <w:rsid w:val="06434D31"/>
    <w:rsid w:val="067A4350"/>
    <w:rsid w:val="06D49993"/>
    <w:rsid w:val="07610103"/>
    <w:rsid w:val="07E1F4A1"/>
    <w:rsid w:val="0BEC636F"/>
    <w:rsid w:val="0CF4A307"/>
    <w:rsid w:val="0D074E20"/>
    <w:rsid w:val="0D6ACEF4"/>
    <w:rsid w:val="0D7DFEE6"/>
    <w:rsid w:val="0DADF1E7"/>
    <w:rsid w:val="0E49DDFA"/>
    <w:rsid w:val="0EAC2CCF"/>
    <w:rsid w:val="10172ED6"/>
    <w:rsid w:val="1079974A"/>
    <w:rsid w:val="108CB9BC"/>
    <w:rsid w:val="125BF276"/>
    <w:rsid w:val="12E8A41B"/>
    <w:rsid w:val="1354CD3A"/>
    <w:rsid w:val="13D521F1"/>
    <w:rsid w:val="142949BD"/>
    <w:rsid w:val="14622C2F"/>
    <w:rsid w:val="14C62B3A"/>
    <w:rsid w:val="152543DA"/>
    <w:rsid w:val="1560F445"/>
    <w:rsid w:val="16618786"/>
    <w:rsid w:val="16648B57"/>
    <w:rsid w:val="17B4CB7D"/>
    <w:rsid w:val="1856EAAB"/>
    <w:rsid w:val="18E11214"/>
    <w:rsid w:val="1966032D"/>
    <w:rsid w:val="19A8E4B0"/>
    <w:rsid w:val="19DCD3CF"/>
    <w:rsid w:val="1A058182"/>
    <w:rsid w:val="1A8A3825"/>
    <w:rsid w:val="1AEC920E"/>
    <w:rsid w:val="1CA98A69"/>
    <w:rsid w:val="1CCF2EFD"/>
    <w:rsid w:val="1CFC57CD"/>
    <w:rsid w:val="1D5051CF"/>
    <w:rsid w:val="1E4C7CF8"/>
    <w:rsid w:val="1ED25BCC"/>
    <w:rsid w:val="1EEA6EB1"/>
    <w:rsid w:val="1F5FC076"/>
    <w:rsid w:val="1FCD6E41"/>
    <w:rsid w:val="1FE39D0B"/>
    <w:rsid w:val="202455A7"/>
    <w:rsid w:val="20AFED32"/>
    <w:rsid w:val="212E5F1A"/>
    <w:rsid w:val="216E62B8"/>
    <w:rsid w:val="21AF09DC"/>
    <w:rsid w:val="21C08121"/>
    <w:rsid w:val="21DECFA9"/>
    <w:rsid w:val="227ED55C"/>
    <w:rsid w:val="22DAA5EC"/>
    <w:rsid w:val="231A981E"/>
    <w:rsid w:val="234B564D"/>
    <w:rsid w:val="244B169B"/>
    <w:rsid w:val="253EF4A9"/>
    <w:rsid w:val="257841A7"/>
    <w:rsid w:val="258B0EFE"/>
    <w:rsid w:val="26149EAB"/>
    <w:rsid w:val="26996A6A"/>
    <w:rsid w:val="26E4DF94"/>
    <w:rsid w:val="270F9534"/>
    <w:rsid w:val="27A27E2A"/>
    <w:rsid w:val="2850DD24"/>
    <w:rsid w:val="2883C895"/>
    <w:rsid w:val="289BD698"/>
    <w:rsid w:val="28BD04FC"/>
    <w:rsid w:val="29E56329"/>
    <w:rsid w:val="2AC37301"/>
    <w:rsid w:val="2ADF1A25"/>
    <w:rsid w:val="2AE28F2F"/>
    <w:rsid w:val="2BA5B84D"/>
    <w:rsid w:val="2D2A1069"/>
    <w:rsid w:val="2D372E55"/>
    <w:rsid w:val="2DE645BB"/>
    <w:rsid w:val="2E98E6A1"/>
    <w:rsid w:val="2ED77101"/>
    <w:rsid w:val="2F0E12B6"/>
    <w:rsid w:val="2F7A37EC"/>
    <w:rsid w:val="2FB31A22"/>
    <w:rsid w:val="308015F8"/>
    <w:rsid w:val="30BE4D6E"/>
    <w:rsid w:val="315A60B7"/>
    <w:rsid w:val="31F6A5AA"/>
    <w:rsid w:val="320B4B79"/>
    <w:rsid w:val="3316F781"/>
    <w:rsid w:val="33C1FB22"/>
    <w:rsid w:val="34978AAB"/>
    <w:rsid w:val="352E4789"/>
    <w:rsid w:val="35C114C4"/>
    <w:rsid w:val="36282B75"/>
    <w:rsid w:val="362F1683"/>
    <w:rsid w:val="3731C3C9"/>
    <w:rsid w:val="373B56EE"/>
    <w:rsid w:val="374FCBEA"/>
    <w:rsid w:val="381D6858"/>
    <w:rsid w:val="3852145B"/>
    <w:rsid w:val="390B962C"/>
    <w:rsid w:val="396D66C5"/>
    <w:rsid w:val="39AB8442"/>
    <w:rsid w:val="39F32E37"/>
    <w:rsid w:val="3B0E3806"/>
    <w:rsid w:val="3BC42344"/>
    <w:rsid w:val="3BD8CC3B"/>
    <w:rsid w:val="3E001643"/>
    <w:rsid w:val="3FAB6FB3"/>
    <w:rsid w:val="3FD44B3B"/>
    <w:rsid w:val="3FDC2D5C"/>
    <w:rsid w:val="3FECBAC6"/>
    <w:rsid w:val="4131914E"/>
    <w:rsid w:val="4221C130"/>
    <w:rsid w:val="4284FAFF"/>
    <w:rsid w:val="42EA7B32"/>
    <w:rsid w:val="437DC44E"/>
    <w:rsid w:val="43F7B07B"/>
    <w:rsid w:val="454BD6DB"/>
    <w:rsid w:val="4560DD33"/>
    <w:rsid w:val="456AB0E4"/>
    <w:rsid w:val="459B4A85"/>
    <w:rsid w:val="46157118"/>
    <w:rsid w:val="46DF7B1D"/>
    <w:rsid w:val="46E4CAD0"/>
    <w:rsid w:val="47B18CF2"/>
    <w:rsid w:val="48004A5A"/>
    <w:rsid w:val="48479F3F"/>
    <w:rsid w:val="489A58E5"/>
    <w:rsid w:val="4AF9A325"/>
    <w:rsid w:val="4B923545"/>
    <w:rsid w:val="4C747728"/>
    <w:rsid w:val="4C87CC1E"/>
    <w:rsid w:val="4CDDCB71"/>
    <w:rsid w:val="4CF16B72"/>
    <w:rsid w:val="4D0BF1E0"/>
    <w:rsid w:val="4DA63662"/>
    <w:rsid w:val="4E38A232"/>
    <w:rsid w:val="500581CE"/>
    <w:rsid w:val="501DE0EE"/>
    <w:rsid w:val="5055545E"/>
    <w:rsid w:val="50566849"/>
    <w:rsid w:val="50BF795D"/>
    <w:rsid w:val="50D79713"/>
    <w:rsid w:val="516A8117"/>
    <w:rsid w:val="5174E888"/>
    <w:rsid w:val="524A8181"/>
    <w:rsid w:val="5276C91D"/>
    <w:rsid w:val="52CB4370"/>
    <w:rsid w:val="553F1ABB"/>
    <w:rsid w:val="5543DE79"/>
    <w:rsid w:val="55731D2E"/>
    <w:rsid w:val="557775BE"/>
    <w:rsid w:val="55D60C04"/>
    <w:rsid w:val="564293CD"/>
    <w:rsid w:val="5648602B"/>
    <w:rsid w:val="567EF8D9"/>
    <w:rsid w:val="577D9EB4"/>
    <w:rsid w:val="585ED0DB"/>
    <w:rsid w:val="58B98695"/>
    <w:rsid w:val="59427AB0"/>
    <w:rsid w:val="595DA49F"/>
    <w:rsid w:val="5992711F"/>
    <w:rsid w:val="5ACEE4CC"/>
    <w:rsid w:val="5AE0E801"/>
    <w:rsid w:val="5B58C6A9"/>
    <w:rsid w:val="5B7B406C"/>
    <w:rsid w:val="5CD85204"/>
    <w:rsid w:val="5D48BA1B"/>
    <w:rsid w:val="5D57C493"/>
    <w:rsid w:val="5DC1F988"/>
    <w:rsid w:val="5DF70E84"/>
    <w:rsid w:val="5E54E9CF"/>
    <w:rsid w:val="5F92BC5E"/>
    <w:rsid w:val="5FB6B0CF"/>
    <w:rsid w:val="5FC4351A"/>
    <w:rsid w:val="60066B04"/>
    <w:rsid w:val="60C9F2BD"/>
    <w:rsid w:val="60F1D73A"/>
    <w:rsid w:val="613B5D77"/>
    <w:rsid w:val="6172435B"/>
    <w:rsid w:val="6174EA2F"/>
    <w:rsid w:val="617C0E23"/>
    <w:rsid w:val="61A0880F"/>
    <w:rsid w:val="61A920AA"/>
    <w:rsid w:val="62AFD5C8"/>
    <w:rsid w:val="6314E7E7"/>
    <w:rsid w:val="63DAB6A0"/>
    <w:rsid w:val="64587603"/>
    <w:rsid w:val="647BBE87"/>
    <w:rsid w:val="6495B2BB"/>
    <w:rsid w:val="64D005E3"/>
    <w:rsid w:val="65316E9E"/>
    <w:rsid w:val="657B0524"/>
    <w:rsid w:val="65E14EB4"/>
    <w:rsid w:val="65E54FAB"/>
    <w:rsid w:val="668C1B65"/>
    <w:rsid w:val="679B9211"/>
    <w:rsid w:val="68073AA0"/>
    <w:rsid w:val="68814605"/>
    <w:rsid w:val="68E79C81"/>
    <w:rsid w:val="6A2026E2"/>
    <w:rsid w:val="6A505571"/>
    <w:rsid w:val="6B0D7E56"/>
    <w:rsid w:val="6DE58443"/>
    <w:rsid w:val="6DF8F005"/>
    <w:rsid w:val="6E1B9072"/>
    <w:rsid w:val="6EA59C89"/>
    <w:rsid w:val="6EAE7417"/>
    <w:rsid w:val="6EB4EBF2"/>
    <w:rsid w:val="6F29A1BF"/>
    <w:rsid w:val="70A6EE48"/>
    <w:rsid w:val="71C0D774"/>
    <w:rsid w:val="71D12A5A"/>
    <w:rsid w:val="7281EB33"/>
    <w:rsid w:val="732839FF"/>
    <w:rsid w:val="7440EDB6"/>
    <w:rsid w:val="744984FC"/>
    <w:rsid w:val="758EF7AF"/>
    <w:rsid w:val="77A497A3"/>
    <w:rsid w:val="77B22D04"/>
    <w:rsid w:val="77D888DA"/>
    <w:rsid w:val="7A9ACD2A"/>
    <w:rsid w:val="7C238CBA"/>
    <w:rsid w:val="7CC6D4FA"/>
    <w:rsid w:val="7D4779FA"/>
    <w:rsid w:val="7D4C31EB"/>
    <w:rsid w:val="7DA5FE85"/>
    <w:rsid w:val="7E03D696"/>
    <w:rsid w:val="7E50EE7F"/>
    <w:rsid w:val="7E556897"/>
    <w:rsid w:val="7ECCEE78"/>
    <w:rsid w:val="7F0F220C"/>
    <w:rsid w:val="7F982390"/>
    <w:rsid w:val="7FE39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D6E140"/>
  <w15:docId w15:val="{855CC4C5-CE09-48A1-8FA0-C4392FB04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F2C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F2C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F2C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uiPriority w:val="9"/>
    <w:rsid w:val="004F2C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4F2C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4F2C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4F2CA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4F2CA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4F2CA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F2CA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F2CA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F2CAD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4F2C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4F2C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F2C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F2CA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F2CA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4F2CA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F2C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F2CA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F2CAD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4F2C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F2CAD"/>
  </w:style>
  <w:style w:type="paragraph" w:styleId="Rodap">
    <w:name w:val="footer"/>
    <w:basedOn w:val="Normal"/>
    <w:link w:val="RodapChar"/>
    <w:uiPriority w:val="99"/>
    <w:unhideWhenUsed/>
    <w:rsid w:val="004F2C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F2CAD"/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1F698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1F6989"/>
    <w:rPr>
      <w:rFonts w:ascii="Consolas" w:hAnsi="Consolas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A11727"/>
    <w:rPr>
      <w:rFonts w:ascii="Times New Roman" w:hAnsi="Times New Roman" w:cs="Times New Roman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1079974A"/>
    <w:rPr>
      <w:color w:val="467886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D7630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7630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7630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7630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76306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504588"/>
    <w:pPr>
      <w:spacing w:after="0" w:line="240" w:lineRule="auto"/>
    </w:pPr>
  </w:style>
  <w:style w:type="character" w:styleId="Forte">
    <w:name w:val="Strong"/>
    <w:basedOn w:val="Fontepargpadro"/>
    <w:uiPriority w:val="22"/>
    <w:qFormat/>
    <w:rsid w:val="005D31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365be5d-4fdd-4e8e-9fae-335d6e32d274" xsi:nil="true"/>
    <lcf76f155ced4ddcb4097134ff3c332f xmlns="660b509c-7d39-4116-acff-0f129a9a5b08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3E349B1D51EA458CF6BB56A4F3C168" ma:contentTypeVersion="23" ma:contentTypeDescription="Crie um novo documento." ma:contentTypeScope="" ma:versionID="952375d1b07f9dcf870a3997a3038808">
  <xsd:schema xmlns:xsd="http://www.w3.org/2001/XMLSchema" xmlns:xs="http://www.w3.org/2001/XMLSchema" xmlns:p="http://schemas.microsoft.com/office/2006/metadata/properties" xmlns:ns1="http://schemas.microsoft.com/sharepoint/v3" xmlns:ns2="660b509c-7d39-4116-acff-0f129a9a5b08" xmlns:ns3="a365be5d-4fdd-4e8e-9fae-335d6e32d274" targetNamespace="http://schemas.microsoft.com/office/2006/metadata/properties" ma:root="true" ma:fieldsID="c1de0d8e2dc058e426476b29da07cae7" ns1:_="" ns2:_="" ns3:_="">
    <xsd:import namespace="http://schemas.microsoft.com/sharepoint/v3"/>
    <xsd:import namespace="660b509c-7d39-4116-acff-0f129a9a5b08"/>
    <xsd:import namespace="a365be5d-4fdd-4e8e-9fae-335d6e32d2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0b509c-7d39-4116-acff-0f129a9a5b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Marcações de imagem" ma:readOnly="false" ma:fieldId="{5cf76f15-5ced-4ddc-b409-7134ff3c332f}" ma:taxonomyMulti="true" ma:sspId="61cfc430-e037-45fc-b13e-9af56e8a6c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65be5d-4fdd-4e8e-9fae-335d6e32d27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d060e2d-748c-4e15-932b-6e76f2953662}" ma:internalName="TaxCatchAll" ma:showField="CatchAllData" ma:web="a365be5d-4fdd-4e8e-9fae-335d6e32d2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euDTYpT6m2fITzrxEK1FzX1apQ==">CgMxLjA4AHIhMTJFanJ2QXExczZCd092bENJMC1DOElCTDhEWHotRzVp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F03E49-F6AE-44A2-84F2-3B59BC143679}">
  <ds:schemaRefs>
    <ds:schemaRef ds:uri="http://schemas.microsoft.com/office/2006/metadata/properties"/>
    <ds:schemaRef ds:uri="http://schemas.microsoft.com/office/infopath/2007/PartnerControls"/>
    <ds:schemaRef ds:uri="a365be5d-4fdd-4e8e-9fae-335d6e32d274"/>
    <ds:schemaRef ds:uri="660b509c-7d39-4116-acff-0f129a9a5b08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3A7532E-B840-4137-BE26-BF63762C27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60b509c-7d39-4116-acff-0f129a9a5b08"/>
    <ds:schemaRef ds:uri="a365be5d-4fdd-4e8e-9fae-335d6e32d2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9D069B87-5596-40CD-80E1-FDDD0186F41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1124</Words>
  <Characters>6501</Characters>
  <Application>Microsoft Office Word</Application>
  <DocSecurity>0</DocSecurity>
  <Lines>144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Arruda</dc:creator>
  <cp:keywords/>
  <cp:lastModifiedBy>Karina Gabriela Dos Santos Arruda</cp:lastModifiedBy>
  <cp:revision>14</cp:revision>
  <dcterms:created xsi:type="dcterms:W3CDTF">2025-10-23T20:08:00Z</dcterms:created>
  <dcterms:modified xsi:type="dcterms:W3CDTF">2025-11-05T18:55:00Z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4ac8e91b,3ef6fe9c,53514226,4f3cd9e9,1634bdc8,1f378c89</vt:lpwstr>
  </property>
  <property fmtid="{D5CDD505-2E9C-101B-9397-08002B2CF9AE}" pid="3" name="ClassificationContentMarkingHeaderFontProps">
    <vt:lpwstr>#000000,10,Aptos</vt:lpwstr>
  </property>
  <property fmtid="{D5CDD505-2E9C-101B-9397-08002B2CF9AE}" pid="4" name="ClassificationContentMarkingHeaderText">
    <vt:lpwstr>•• PROTECTED 関係者外秘</vt:lpwstr>
  </property>
  <property fmtid="{D5CDD505-2E9C-101B-9397-08002B2CF9AE}" pid="5" name="MSIP_Label_2e0c7aab-9a44-47a9-b362-9ab239a9b055_Enabled">
    <vt:lpwstr>true</vt:lpwstr>
  </property>
  <property fmtid="{D5CDD505-2E9C-101B-9397-08002B2CF9AE}" pid="6" name="MSIP_Label_2e0c7aab-9a44-47a9-b362-9ab239a9b055_SetDate">
    <vt:lpwstr>2024-10-25T18:26:34Z</vt:lpwstr>
  </property>
  <property fmtid="{D5CDD505-2E9C-101B-9397-08002B2CF9AE}" pid="7" name="MSIP_Label_2e0c7aab-9a44-47a9-b362-9ab239a9b055_Method">
    <vt:lpwstr>Standard</vt:lpwstr>
  </property>
  <property fmtid="{D5CDD505-2E9C-101B-9397-08002B2CF9AE}" pid="8" name="MSIP_Label_2e0c7aab-9a44-47a9-b362-9ab239a9b055_Name">
    <vt:lpwstr>PROTECTED  関係者外秘</vt:lpwstr>
  </property>
  <property fmtid="{D5CDD505-2E9C-101B-9397-08002B2CF9AE}" pid="9" name="MSIP_Label_2e0c7aab-9a44-47a9-b362-9ab239a9b055_SiteId">
    <vt:lpwstr>3855fb14-c221-4399-b3f8-97d96a4ce45d</vt:lpwstr>
  </property>
  <property fmtid="{D5CDD505-2E9C-101B-9397-08002B2CF9AE}" pid="10" name="MSIP_Label_2e0c7aab-9a44-47a9-b362-9ab239a9b055_ActionId">
    <vt:lpwstr>62ec853b-6354-41a1-ae87-263db7879af1</vt:lpwstr>
  </property>
  <property fmtid="{D5CDD505-2E9C-101B-9397-08002B2CF9AE}" pid="11" name="MSIP_Label_2e0c7aab-9a44-47a9-b362-9ab239a9b055_ContentBits">
    <vt:lpwstr>1</vt:lpwstr>
  </property>
  <property fmtid="{D5CDD505-2E9C-101B-9397-08002B2CF9AE}" pid="12" name="ContentTypeId">
    <vt:lpwstr>0x0101009B3E349B1D51EA458CF6BB56A4F3C168</vt:lpwstr>
  </property>
  <property fmtid="{D5CDD505-2E9C-101B-9397-08002B2CF9AE}" pid="13" name="MediaServiceImageTags">
    <vt:lpwstr/>
  </property>
  <property fmtid="{D5CDD505-2E9C-101B-9397-08002B2CF9AE}" pid="14" name="xd_ProgID">
    <vt:lpwstr/>
  </property>
  <property fmtid="{D5CDD505-2E9C-101B-9397-08002B2CF9AE}" pid="15" name="ComplianceAssetId">
    <vt:lpwstr/>
  </property>
  <property fmtid="{D5CDD505-2E9C-101B-9397-08002B2CF9AE}" pid="16" name="TemplateUrl">
    <vt:lpwstr/>
  </property>
  <property fmtid="{D5CDD505-2E9C-101B-9397-08002B2CF9AE}" pid="17" name="_ExtendedDescription">
    <vt:lpwstr/>
  </property>
  <property fmtid="{D5CDD505-2E9C-101B-9397-08002B2CF9AE}" pid="18" name="TriggerFlowInfo">
    <vt:lpwstr/>
  </property>
  <property fmtid="{D5CDD505-2E9C-101B-9397-08002B2CF9AE}" pid="19" name="xd_Signature">
    <vt:bool>false</vt:bool>
  </property>
  <property fmtid="{D5CDD505-2E9C-101B-9397-08002B2CF9AE}" pid="20" name="MSIP_Label_a2bc41b1-af02-4147-98ae-4a13dc4a339e_Enabled">
    <vt:lpwstr>true</vt:lpwstr>
  </property>
  <property fmtid="{D5CDD505-2E9C-101B-9397-08002B2CF9AE}" pid="21" name="MSIP_Label_a2bc41b1-af02-4147-98ae-4a13dc4a339e_SetDate">
    <vt:lpwstr>2025-10-08T19:10:39Z</vt:lpwstr>
  </property>
  <property fmtid="{D5CDD505-2E9C-101B-9397-08002B2CF9AE}" pid="22" name="MSIP_Label_a2bc41b1-af02-4147-98ae-4a13dc4a339e_Method">
    <vt:lpwstr>Standard</vt:lpwstr>
  </property>
  <property fmtid="{D5CDD505-2E9C-101B-9397-08002B2CF9AE}" pid="23" name="MSIP_Label_a2bc41b1-af02-4147-98ae-4a13dc4a339e_Name">
    <vt:lpwstr>Protected 関係者外秘</vt:lpwstr>
  </property>
  <property fmtid="{D5CDD505-2E9C-101B-9397-08002B2CF9AE}" pid="24" name="MSIP_Label_a2bc41b1-af02-4147-98ae-4a13dc4a339e_SiteId">
    <vt:lpwstr>22d9890d-3e8a-415b-8c99-cdf3e96b87bf</vt:lpwstr>
  </property>
  <property fmtid="{D5CDD505-2E9C-101B-9397-08002B2CF9AE}" pid="25" name="MSIP_Label_a2bc41b1-af02-4147-98ae-4a13dc4a339e_ActionId">
    <vt:lpwstr>a1cd38c5-8359-4be7-820b-62404a7264ac</vt:lpwstr>
  </property>
  <property fmtid="{D5CDD505-2E9C-101B-9397-08002B2CF9AE}" pid="26" name="MSIP_Label_a2bc41b1-af02-4147-98ae-4a13dc4a339e_ContentBits">
    <vt:lpwstr>1</vt:lpwstr>
  </property>
  <property fmtid="{D5CDD505-2E9C-101B-9397-08002B2CF9AE}" pid="27" name="MSIP_Label_a2bc41b1-af02-4147-98ae-4a13dc4a339e_Tag">
    <vt:lpwstr>10, 3, 0, 1</vt:lpwstr>
  </property>
</Properties>
</file>