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9217A" w14:textId="77777777" w:rsidR="00963CCD" w:rsidRDefault="00963CCD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center"/>
        <w:rPr>
          <w:b/>
          <w:color w:val="0D0D0D"/>
          <w:sz w:val="28"/>
          <w:szCs w:val="28"/>
        </w:rPr>
      </w:pPr>
    </w:p>
    <w:p w14:paraId="1E071372" w14:textId="332CDAF8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center"/>
        <w:rPr>
          <w:b/>
          <w:color w:val="0D0D0D"/>
          <w:sz w:val="28"/>
          <w:szCs w:val="28"/>
        </w:rPr>
      </w:pPr>
      <w:r>
        <w:rPr>
          <w:b/>
          <w:color w:val="0D0D0D"/>
          <w:sz w:val="28"/>
          <w:szCs w:val="28"/>
        </w:rPr>
        <w:t>TOYOTA GAZOO Racing leva GR Corolla ao Catarina Aviation Show</w:t>
      </w:r>
    </w:p>
    <w:p w14:paraId="2B9448BA" w14:textId="2CC30CE3" w:rsidR="00600A31" w:rsidRDefault="00600A31" w:rsidP="00600A31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0" w:line="240" w:lineRule="auto"/>
        <w:jc w:val="both"/>
        <w:rPr>
          <w:color w:val="0D0D0D"/>
          <w:sz w:val="24"/>
          <w:szCs w:val="24"/>
        </w:rPr>
      </w:pPr>
      <w:r w:rsidRPr="00600A31">
        <w:rPr>
          <w:color w:val="0D0D0D"/>
          <w:sz w:val="24"/>
          <w:szCs w:val="24"/>
        </w:rPr>
        <w:t>GR Corolla</w:t>
      </w:r>
      <w:r>
        <w:rPr>
          <w:color w:val="0D0D0D"/>
          <w:sz w:val="24"/>
          <w:szCs w:val="24"/>
        </w:rPr>
        <w:t xml:space="preserve"> será exibido no evento e reforçará os diferenciais da divisão esportiva</w:t>
      </w:r>
    </w:p>
    <w:p w14:paraId="72B6D292" w14:textId="46184F0C" w:rsidR="00600A31" w:rsidRDefault="00600A31" w:rsidP="00600A31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 xml:space="preserve">Público também terá a oportunidade de dirigir o </w:t>
      </w:r>
      <w:r w:rsidRPr="00600A31">
        <w:rPr>
          <w:i/>
          <w:iCs/>
          <w:color w:val="0D0D0D"/>
          <w:sz w:val="24"/>
          <w:szCs w:val="24"/>
        </w:rPr>
        <w:t>hot hatch</w:t>
      </w:r>
      <w:r>
        <w:rPr>
          <w:color w:val="0D0D0D"/>
          <w:sz w:val="24"/>
          <w:szCs w:val="24"/>
        </w:rPr>
        <w:t xml:space="preserve"> de 304 cv de potência</w:t>
      </w:r>
    </w:p>
    <w:p w14:paraId="6AB9246C" w14:textId="51051FBF" w:rsidR="00600A31" w:rsidRPr="00146FAC" w:rsidRDefault="00600A31" w:rsidP="00600A31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Lexus também marcará presença com os modelos NX 450h+, RX 450h+ e RX 500h</w:t>
      </w:r>
    </w:p>
    <w:p w14:paraId="1145532B" w14:textId="30936980" w:rsidR="00600A31" w:rsidRPr="00600A31" w:rsidRDefault="00600A31" w:rsidP="00600A31">
      <w:pPr>
        <w:numPr>
          <w:ilvl w:val="0"/>
          <w:numId w:val="1"/>
        </w:num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 xml:space="preserve">Exclusivo para convidados, evento é referência em luxo e </w:t>
      </w:r>
      <w:r w:rsidRPr="00146FAC">
        <w:rPr>
          <w:i/>
          <w:iCs/>
          <w:color w:val="0D0D0D"/>
          <w:sz w:val="24"/>
          <w:szCs w:val="24"/>
        </w:rPr>
        <w:t>lifestyle</w:t>
      </w:r>
      <w:r>
        <w:rPr>
          <w:color w:val="0D0D0D"/>
          <w:sz w:val="24"/>
          <w:szCs w:val="24"/>
        </w:rPr>
        <w:t xml:space="preserve"> de alto padrão</w:t>
      </w:r>
    </w:p>
    <w:p w14:paraId="4AFB39AE" w14:textId="4021D1C8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São Paulo, 0</w:t>
      </w:r>
      <w:r w:rsidR="006241E4">
        <w:rPr>
          <w:b/>
          <w:color w:val="0D0D0D"/>
          <w:sz w:val="24"/>
          <w:szCs w:val="24"/>
        </w:rPr>
        <w:t>2</w:t>
      </w:r>
      <w:r>
        <w:rPr>
          <w:b/>
          <w:color w:val="0D0D0D"/>
          <w:sz w:val="24"/>
          <w:szCs w:val="24"/>
        </w:rPr>
        <w:t xml:space="preserve"> de junho de 2025 - </w:t>
      </w:r>
      <w:r>
        <w:rPr>
          <w:color w:val="0D0D0D"/>
          <w:sz w:val="24"/>
          <w:szCs w:val="24"/>
        </w:rPr>
        <w:t xml:space="preserve">A TOYOTA GAZOO Racing, divisão esportiva da Toyota, marcará presença, pela primeira vez, no Catarina Aviation Show, evento referência no universo da aviação executiva, mobilidade de luxo e </w:t>
      </w:r>
      <w:r>
        <w:rPr>
          <w:i/>
          <w:color w:val="0D0D0D"/>
          <w:sz w:val="24"/>
          <w:szCs w:val="24"/>
        </w:rPr>
        <w:t>lifestyle</w:t>
      </w:r>
      <w:r>
        <w:rPr>
          <w:color w:val="0D0D0D"/>
          <w:sz w:val="24"/>
          <w:szCs w:val="24"/>
        </w:rPr>
        <w:t xml:space="preserve"> de alto padrão, que será realizado no São Paulo Catarina Aeroporto Executivo Internacional, em São Roque (SP), entre os dias 5 e 7 deste mês.</w:t>
      </w:r>
    </w:p>
    <w:p w14:paraId="22E09264" w14:textId="224DE2CA" w:rsidR="00952E93" w:rsidRDefault="00600A31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Reforçando</w:t>
      </w:r>
      <w:r w:rsidR="004A35A2">
        <w:rPr>
          <w:color w:val="0D0D0D"/>
          <w:sz w:val="24"/>
          <w:szCs w:val="24"/>
        </w:rPr>
        <w:t xml:space="preserve"> ainda mais </w:t>
      </w:r>
      <w:r>
        <w:rPr>
          <w:color w:val="0D0D0D"/>
          <w:sz w:val="24"/>
          <w:szCs w:val="24"/>
        </w:rPr>
        <w:t>o apelo emocional da marca</w:t>
      </w:r>
      <w:r w:rsidR="004A35A2">
        <w:rPr>
          <w:color w:val="0D0D0D"/>
          <w:sz w:val="24"/>
          <w:szCs w:val="24"/>
        </w:rPr>
        <w:t>, a TOYOTA GAZOO Racing exibirá ao público o GR Corolla</w:t>
      </w:r>
      <w:r>
        <w:rPr>
          <w:color w:val="0D0D0D"/>
          <w:sz w:val="24"/>
          <w:szCs w:val="24"/>
        </w:rPr>
        <w:t xml:space="preserve"> – e, também, disponibilizará o modelo para </w:t>
      </w:r>
      <w:r w:rsidRPr="00600A31">
        <w:rPr>
          <w:i/>
          <w:iCs/>
          <w:color w:val="0D0D0D"/>
          <w:sz w:val="24"/>
          <w:szCs w:val="24"/>
        </w:rPr>
        <w:t>test-drive</w:t>
      </w:r>
      <w:r w:rsidR="004A35A2">
        <w:rPr>
          <w:color w:val="0D0D0D"/>
          <w:sz w:val="24"/>
          <w:szCs w:val="24"/>
        </w:rPr>
        <w:t xml:space="preserve">. Equipado com </w:t>
      </w:r>
      <w:r>
        <w:rPr>
          <w:color w:val="0D0D0D"/>
          <w:sz w:val="24"/>
          <w:szCs w:val="24"/>
        </w:rPr>
        <w:t>motor</w:t>
      </w:r>
      <w:r w:rsidR="004A35A2">
        <w:rPr>
          <w:color w:val="0D0D0D"/>
          <w:sz w:val="24"/>
          <w:szCs w:val="24"/>
        </w:rPr>
        <w:t xml:space="preserve"> 1.6 turbo </w:t>
      </w:r>
      <w:r w:rsidR="009A39CA">
        <w:rPr>
          <w:color w:val="0D0D0D"/>
          <w:sz w:val="24"/>
          <w:szCs w:val="24"/>
        </w:rPr>
        <w:t>de</w:t>
      </w:r>
      <w:r w:rsidR="004A35A2">
        <w:rPr>
          <w:color w:val="0D0D0D"/>
          <w:sz w:val="24"/>
          <w:szCs w:val="24"/>
        </w:rPr>
        <w:t xml:space="preserve"> 304 cv de potência e exclusivo sistema de tração integral, o </w:t>
      </w:r>
      <w:r w:rsidR="004A35A2">
        <w:rPr>
          <w:i/>
          <w:color w:val="0D0D0D"/>
          <w:sz w:val="24"/>
          <w:szCs w:val="24"/>
        </w:rPr>
        <w:t>hot hatch</w:t>
      </w:r>
      <w:r w:rsidR="004A35A2">
        <w:rPr>
          <w:color w:val="0D0D0D"/>
          <w:sz w:val="24"/>
          <w:szCs w:val="24"/>
        </w:rPr>
        <w:t xml:space="preserve"> proporciona uma experiência imersiva aos apaixonados por </w:t>
      </w:r>
      <w:r w:rsidR="004A35A2">
        <w:rPr>
          <w:i/>
          <w:color w:val="0D0D0D"/>
          <w:sz w:val="24"/>
          <w:szCs w:val="24"/>
        </w:rPr>
        <w:t>performance</w:t>
      </w:r>
      <w:r w:rsidR="004A35A2">
        <w:rPr>
          <w:color w:val="0D0D0D"/>
          <w:sz w:val="24"/>
          <w:szCs w:val="24"/>
        </w:rPr>
        <w:t>.</w:t>
      </w:r>
    </w:p>
    <w:p w14:paraId="310DEEEF" w14:textId="2411E001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“</w:t>
      </w:r>
      <w:r w:rsidR="00BA3677">
        <w:rPr>
          <w:color w:val="0D0D0D"/>
          <w:sz w:val="24"/>
          <w:szCs w:val="24"/>
        </w:rPr>
        <w:t>O</w:t>
      </w:r>
      <w:r>
        <w:rPr>
          <w:color w:val="0D0D0D"/>
          <w:sz w:val="24"/>
          <w:szCs w:val="24"/>
        </w:rPr>
        <w:t xml:space="preserve"> Catarina Aviation Show é uma excelente oportunidade para </w:t>
      </w:r>
      <w:r w:rsidR="00600A31">
        <w:rPr>
          <w:color w:val="0D0D0D"/>
          <w:sz w:val="24"/>
          <w:szCs w:val="24"/>
        </w:rPr>
        <w:t>reforçar</w:t>
      </w:r>
      <w:r w:rsidR="00BA3677">
        <w:rPr>
          <w:color w:val="0D0D0D"/>
          <w:sz w:val="24"/>
          <w:szCs w:val="24"/>
        </w:rPr>
        <w:t>mos</w:t>
      </w:r>
      <w:r w:rsidR="00600A31">
        <w:rPr>
          <w:color w:val="0D0D0D"/>
          <w:sz w:val="24"/>
          <w:szCs w:val="24"/>
        </w:rPr>
        <w:t xml:space="preserve"> a conexão emocio</w:t>
      </w:r>
      <w:r w:rsidR="00BA3677">
        <w:rPr>
          <w:color w:val="0D0D0D"/>
          <w:sz w:val="24"/>
          <w:szCs w:val="24"/>
        </w:rPr>
        <w:t xml:space="preserve">nal da nossa marca com o público e, também, estarmos rodeados de máquinas de alto desempenho que refletem exatamente o espírito </w:t>
      </w:r>
      <w:r w:rsidR="003B22F2">
        <w:rPr>
          <w:color w:val="0D0D0D"/>
          <w:sz w:val="24"/>
          <w:szCs w:val="24"/>
        </w:rPr>
        <w:t>da GR</w:t>
      </w:r>
      <w:r w:rsidR="00BA3677">
        <w:rPr>
          <w:color w:val="0D0D0D"/>
          <w:sz w:val="24"/>
          <w:szCs w:val="24"/>
        </w:rPr>
        <w:t xml:space="preserve">, </w:t>
      </w:r>
      <w:r w:rsidR="003B22F2">
        <w:rPr>
          <w:color w:val="0D0D0D"/>
          <w:sz w:val="24"/>
          <w:szCs w:val="24"/>
        </w:rPr>
        <w:t xml:space="preserve">combinando </w:t>
      </w:r>
      <w:r w:rsidR="003B22F2" w:rsidRPr="003B22F2">
        <w:rPr>
          <w:i/>
          <w:iCs/>
          <w:color w:val="0D0D0D"/>
          <w:sz w:val="24"/>
          <w:szCs w:val="24"/>
        </w:rPr>
        <w:t>performance</w:t>
      </w:r>
      <w:r w:rsidR="00BA3677">
        <w:rPr>
          <w:color w:val="0D0D0D"/>
          <w:sz w:val="24"/>
          <w:szCs w:val="24"/>
        </w:rPr>
        <w:t>, emoção e autenticidade</w:t>
      </w:r>
      <w:r>
        <w:rPr>
          <w:color w:val="0D0D0D"/>
          <w:sz w:val="24"/>
          <w:szCs w:val="24"/>
        </w:rPr>
        <w:t xml:space="preserve">”, </w:t>
      </w:r>
      <w:r w:rsidR="00600A31">
        <w:rPr>
          <w:color w:val="0D0D0D"/>
          <w:sz w:val="24"/>
          <w:szCs w:val="24"/>
        </w:rPr>
        <w:t>explica</w:t>
      </w:r>
      <w:r>
        <w:rPr>
          <w:color w:val="0D0D0D"/>
          <w:sz w:val="24"/>
          <w:szCs w:val="24"/>
        </w:rPr>
        <w:t xml:space="preserve"> Daniel Grespan, líder do projeto GAZOO Racing no Brasil.</w:t>
      </w:r>
    </w:p>
    <w:p w14:paraId="3F6347B8" w14:textId="0098FA17" w:rsidR="00BA3677" w:rsidRPr="004A35A2" w:rsidRDefault="004A35A2" w:rsidP="00BA3677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 w:rsidRPr="004A35A2">
        <w:rPr>
          <w:b/>
          <w:color w:val="0D0D0D"/>
          <w:sz w:val="24"/>
          <w:szCs w:val="24"/>
        </w:rPr>
        <w:t>Lexus participa</w:t>
      </w:r>
      <w:r>
        <w:rPr>
          <w:b/>
          <w:color w:val="0D0D0D"/>
          <w:sz w:val="24"/>
          <w:szCs w:val="24"/>
        </w:rPr>
        <w:t>rá</w:t>
      </w:r>
      <w:r w:rsidRPr="004A35A2">
        <w:rPr>
          <w:b/>
          <w:color w:val="0D0D0D"/>
          <w:sz w:val="24"/>
          <w:szCs w:val="24"/>
        </w:rPr>
        <w:t xml:space="preserve"> com NX 450h+, RX 450h+ e RX 500h</w:t>
      </w:r>
    </w:p>
    <w:p w14:paraId="21BF7D1E" w14:textId="69F8A62D" w:rsidR="00BA3677" w:rsidRDefault="00BA3677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A Lexus marcará presença no evento, pela primeira vez, r</w:t>
      </w:r>
      <w:r w:rsidRPr="00BA3677">
        <w:rPr>
          <w:color w:val="0D0D0D"/>
          <w:sz w:val="24"/>
          <w:szCs w:val="24"/>
        </w:rPr>
        <w:t xml:space="preserve">eafirmando ainda mais sua </w:t>
      </w:r>
      <w:r w:rsidR="00FC5377">
        <w:rPr>
          <w:color w:val="0D0D0D"/>
          <w:sz w:val="24"/>
          <w:szCs w:val="24"/>
        </w:rPr>
        <w:t xml:space="preserve">proposta </w:t>
      </w:r>
      <w:r w:rsidRPr="00BA3677">
        <w:rPr>
          <w:color w:val="0D0D0D"/>
          <w:sz w:val="24"/>
          <w:szCs w:val="24"/>
        </w:rPr>
        <w:t xml:space="preserve">diferenciada no </w:t>
      </w:r>
      <w:r>
        <w:rPr>
          <w:color w:val="0D0D0D"/>
          <w:sz w:val="24"/>
          <w:szCs w:val="24"/>
        </w:rPr>
        <w:t>mercado</w:t>
      </w:r>
      <w:r w:rsidRPr="00BA3677">
        <w:rPr>
          <w:color w:val="0D0D0D"/>
          <w:sz w:val="24"/>
          <w:szCs w:val="24"/>
        </w:rPr>
        <w:t xml:space="preserve"> </w:t>
      </w:r>
      <w:r w:rsidRPr="00BA3677">
        <w:rPr>
          <w:i/>
          <w:iCs/>
          <w:color w:val="0D0D0D"/>
          <w:sz w:val="24"/>
          <w:szCs w:val="24"/>
        </w:rPr>
        <w:t>premium</w:t>
      </w:r>
      <w:r>
        <w:rPr>
          <w:color w:val="0D0D0D"/>
          <w:sz w:val="24"/>
          <w:szCs w:val="24"/>
        </w:rPr>
        <w:t>. C</w:t>
      </w:r>
      <w:r w:rsidRPr="002137C8">
        <w:rPr>
          <w:color w:val="0D0D0D"/>
          <w:sz w:val="24"/>
          <w:szCs w:val="24"/>
        </w:rPr>
        <w:t xml:space="preserve">om destaque para </w:t>
      </w:r>
      <w:r>
        <w:rPr>
          <w:color w:val="0D0D0D"/>
          <w:sz w:val="24"/>
          <w:szCs w:val="24"/>
        </w:rPr>
        <w:t>o R</w:t>
      </w:r>
      <w:r w:rsidRPr="002137C8">
        <w:rPr>
          <w:color w:val="0D0D0D"/>
          <w:sz w:val="24"/>
          <w:szCs w:val="24"/>
        </w:rPr>
        <w:t>X 450h+</w:t>
      </w:r>
      <w:r>
        <w:rPr>
          <w:color w:val="0D0D0D"/>
          <w:sz w:val="24"/>
          <w:szCs w:val="24"/>
        </w:rPr>
        <w:t>,</w:t>
      </w:r>
      <w:r w:rsidRPr="002137C8">
        <w:rPr>
          <w:color w:val="0D0D0D"/>
          <w:sz w:val="24"/>
          <w:szCs w:val="24"/>
        </w:rPr>
        <w:t xml:space="preserve"> </w:t>
      </w:r>
      <w:r>
        <w:rPr>
          <w:color w:val="0D0D0D"/>
          <w:sz w:val="24"/>
          <w:szCs w:val="24"/>
        </w:rPr>
        <w:t xml:space="preserve">um ícone da descarbonização do segmento de luxo com conjunto híbrido </w:t>
      </w:r>
      <w:r w:rsidRPr="009F7BE6">
        <w:rPr>
          <w:i/>
          <w:iCs/>
          <w:color w:val="0D0D0D"/>
          <w:sz w:val="24"/>
          <w:szCs w:val="24"/>
        </w:rPr>
        <w:t>plug-in</w:t>
      </w:r>
      <w:r>
        <w:rPr>
          <w:color w:val="0D0D0D"/>
          <w:sz w:val="24"/>
          <w:szCs w:val="24"/>
        </w:rPr>
        <w:t xml:space="preserve"> de 308 cv de potência, a marca também terá disponíveis para </w:t>
      </w:r>
      <w:r w:rsidRPr="00BA3677">
        <w:rPr>
          <w:i/>
          <w:iCs/>
          <w:color w:val="0D0D0D"/>
          <w:sz w:val="24"/>
          <w:szCs w:val="24"/>
        </w:rPr>
        <w:t xml:space="preserve">test-drive </w:t>
      </w:r>
      <w:r>
        <w:rPr>
          <w:color w:val="0D0D0D"/>
          <w:sz w:val="24"/>
          <w:szCs w:val="24"/>
        </w:rPr>
        <w:t xml:space="preserve">o SUV esportivo RX 500h F-Sport e o NX 450h+, </w:t>
      </w:r>
      <w:r w:rsidRPr="002137C8">
        <w:rPr>
          <w:color w:val="0D0D0D"/>
          <w:sz w:val="24"/>
          <w:szCs w:val="24"/>
        </w:rPr>
        <w:t xml:space="preserve">mais recente lançamento da </w:t>
      </w:r>
      <w:r>
        <w:rPr>
          <w:color w:val="0D0D0D"/>
          <w:sz w:val="24"/>
          <w:szCs w:val="24"/>
        </w:rPr>
        <w:t>Lexus</w:t>
      </w:r>
      <w:r w:rsidRPr="002137C8">
        <w:rPr>
          <w:color w:val="0D0D0D"/>
          <w:sz w:val="24"/>
          <w:szCs w:val="24"/>
        </w:rPr>
        <w:t xml:space="preserve"> no </w:t>
      </w:r>
      <w:r w:rsidR="00923B2D">
        <w:rPr>
          <w:color w:val="0D0D0D"/>
          <w:sz w:val="24"/>
          <w:szCs w:val="24"/>
        </w:rPr>
        <w:t>Brasil</w:t>
      </w:r>
      <w:r>
        <w:rPr>
          <w:color w:val="0D0D0D"/>
          <w:sz w:val="24"/>
          <w:szCs w:val="24"/>
        </w:rPr>
        <w:t>.</w:t>
      </w:r>
    </w:p>
    <w:p w14:paraId="7E941379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Sobre o Catarina Aviation Show</w:t>
      </w:r>
    </w:p>
    <w:p w14:paraId="11BC0232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Para 2025, o Catarina Aviation Show promete a maior edição da história: com a área de exposição ampliada de 8 mil m² para cerca de 17 mil m², o evento reflete o crescimento do mercado de aviação executiva na América Latina — estimado em US$ 1,31 bilhão até 2029. Para este quarto ano de realização, são esperados aproximadamente seis mil convidados, reafirmando o protagonismo do Brasil no setor de aviação executiva.</w:t>
      </w:r>
    </w:p>
    <w:p w14:paraId="74ACE7BE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Serviço</w:t>
      </w:r>
    </w:p>
    <w:p w14:paraId="28434AFA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 xml:space="preserve">Local: </w:t>
      </w:r>
      <w:r>
        <w:rPr>
          <w:color w:val="0D0D0D"/>
          <w:sz w:val="24"/>
          <w:szCs w:val="24"/>
        </w:rPr>
        <w:t>São Paulo Catarina Aeroporto Executivo Internacional – São Roque (SP)</w:t>
      </w:r>
    </w:p>
    <w:p w14:paraId="38A0227A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 xml:space="preserve">Data: </w:t>
      </w:r>
      <w:r>
        <w:rPr>
          <w:color w:val="0D0D0D"/>
          <w:sz w:val="24"/>
          <w:szCs w:val="24"/>
        </w:rPr>
        <w:t>5 a 7 de junho de 2025</w:t>
      </w:r>
    </w:p>
    <w:p w14:paraId="72576AFF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lastRenderedPageBreak/>
        <w:t xml:space="preserve">Mais informações: </w:t>
      </w:r>
      <w:r>
        <w:rPr>
          <w:color w:val="0D0D0D"/>
          <w:sz w:val="24"/>
          <w:szCs w:val="24"/>
        </w:rPr>
        <w:t>www.catarinaaviationshow.com.br</w:t>
      </w:r>
    </w:p>
    <w:p w14:paraId="1EB0C02F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i/>
          <w:color w:val="0D0D0D"/>
          <w:sz w:val="24"/>
          <w:szCs w:val="24"/>
        </w:rPr>
      </w:pPr>
      <w:r>
        <w:rPr>
          <w:i/>
          <w:color w:val="0D0D0D"/>
          <w:sz w:val="24"/>
          <w:szCs w:val="24"/>
        </w:rPr>
        <w:t>Evento exclusivo para convidados e profissionais do setor</w:t>
      </w:r>
    </w:p>
    <w:p w14:paraId="7DC9952D" w14:textId="77777777" w:rsidR="00952E93" w:rsidRDefault="004A35A2">
      <w:pPr>
        <w:pBdr>
          <w:top w:val="none" w:sz="0" w:space="0" w:color="E3E3E3"/>
          <w:left w:val="none" w:sz="0" w:space="14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240" w:after="240" w:line="240" w:lineRule="auto"/>
        <w:jc w:val="both"/>
        <w:rPr>
          <w:color w:val="0D0D0D"/>
          <w:sz w:val="20"/>
          <w:szCs w:val="20"/>
        </w:rPr>
      </w:pPr>
      <w:r>
        <w:rPr>
          <w:color w:val="0D0D0D"/>
          <w:sz w:val="20"/>
          <w:szCs w:val="20"/>
        </w:rPr>
        <w:t>_____________________________________________________________________________</w:t>
      </w:r>
    </w:p>
    <w:p w14:paraId="396CD1D7" w14:textId="77777777" w:rsidR="00952E93" w:rsidRDefault="004A35A2">
      <w:pPr>
        <w:spacing w:after="0" w:line="240" w:lineRule="auto"/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Sobre a TOYOTA GAZOO Racing</w:t>
      </w:r>
    </w:p>
    <w:p w14:paraId="1EBAED90" w14:textId="755588E8" w:rsidR="00952E93" w:rsidRDefault="004A35A2">
      <w:pPr>
        <w:spacing w:after="0" w:line="240" w:lineRule="auto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A TOYOTA GAZOO Racing personifica o compromisso da Toyota em ultrapassar todos os limites para fabricar automóveis “</w:t>
      </w:r>
      <w:r w:rsidR="00BF2658">
        <w:rPr>
          <w:i/>
          <w:sz w:val="20"/>
          <w:szCs w:val="20"/>
        </w:rPr>
        <w:t>c</w:t>
      </w:r>
      <w:r w:rsidR="00BF2658" w:rsidRPr="00BF2658">
        <w:rPr>
          <w:i/>
          <w:sz w:val="20"/>
          <w:szCs w:val="20"/>
        </w:rPr>
        <w:t>arros cada vez melhores, criados a partir do automobilismo</w:t>
      </w:r>
      <w:r>
        <w:rPr>
          <w:i/>
          <w:sz w:val="20"/>
          <w:szCs w:val="20"/>
        </w:rPr>
        <w:t>”, em criar tecnologias e soluções sob as condições extremas e em nunca parar de inovar. A TOYOTA GAZOO Racing compete com os seus automóveis para ultrapassar os limites e aprender com os desafios mais difíceis. Competir em todos os tipos de estrada, independentemente do desafio, inspira a TOYOTA GAZOO Racing a conceber o futuro DNA da Toyota para trazer a liberdade, a aventura e a alegria de conduzir a todos.</w:t>
      </w:r>
    </w:p>
    <w:p w14:paraId="04387998" w14:textId="77777777" w:rsidR="00952E93" w:rsidRDefault="00952E93">
      <w:pPr>
        <w:spacing w:after="0" w:line="240" w:lineRule="auto"/>
        <w:jc w:val="both"/>
        <w:rPr>
          <w:b/>
          <w:i/>
          <w:sz w:val="20"/>
          <w:szCs w:val="20"/>
        </w:rPr>
      </w:pPr>
    </w:p>
    <w:p w14:paraId="059D6C40" w14:textId="77777777" w:rsidR="00952E93" w:rsidRDefault="00952E93">
      <w:pPr>
        <w:spacing w:after="0" w:line="240" w:lineRule="auto"/>
        <w:jc w:val="both"/>
        <w:rPr>
          <w:sz w:val="24"/>
          <w:szCs w:val="24"/>
        </w:rPr>
      </w:pPr>
    </w:p>
    <w:p w14:paraId="034E974A" w14:textId="77777777" w:rsidR="00952E93" w:rsidRDefault="00952E93">
      <w:pPr>
        <w:spacing w:after="0" w:line="240" w:lineRule="auto"/>
        <w:jc w:val="both"/>
        <w:rPr>
          <w:i/>
          <w:sz w:val="18"/>
          <w:szCs w:val="18"/>
          <w:highlight w:val="white"/>
        </w:rPr>
      </w:pPr>
    </w:p>
    <w:p w14:paraId="790EA2A8" w14:textId="77777777" w:rsidR="00952E93" w:rsidRDefault="004A35A2">
      <w:pPr>
        <w:spacing w:after="0" w:line="240" w:lineRule="auto"/>
        <w:jc w:val="both"/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</w:rPr>
        <w:t>Mais informações</w:t>
      </w:r>
    </w:p>
    <w:p w14:paraId="418310C1" w14:textId="77777777" w:rsidR="00952E93" w:rsidRDefault="004A35A2">
      <w:pPr>
        <w:spacing w:after="0" w:line="240" w:lineRule="auto"/>
        <w:jc w:val="both"/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</w:rPr>
        <w:t>Toyota do Brasil – Departamento de Comunicação</w:t>
      </w:r>
    </w:p>
    <w:p w14:paraId="5C26811F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Marcelo Cosentino - </w:t>
      </w:r>
      <w:hyperlink r:id="rId8">
        <w:r>
          <w:rPr>
            <w:sz w:val="24"/>
            <w:szCs w:val="24"/>
            <w:highlight w:val="white"/>
            <w:u w:val="single"/>
          </w:rPr>
          <w:t>mcosentino@toyota.com.br</w:t>
        </w:r>
      </w:hyperlink>
    </w:p>
    <w:p w14:paraId="4C346744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Aline Cerri – </w:t>
      </w:r>
      <w:hyperlink r:id="rId9">
        <w:r>
          <w:rPr>
            <w:sz w:val="24"/>
            <w:szCs w:val="24"/>
            <w:highlight w:val="white"/>
            <w:u w:val="single"/>
          </w:rPr>
          <w:t>aline.mustafa@toyota.com.br</w:t>
        </w:r>
      </w:hyperlink>
    </w:p>
    <w:p w14:paraId="116A6FDA" w14:textId="77777777" w:rsidR="00952E93" w:rsidRPr="00600A31" w:rsidRDefault="004A35A2">
      <w:pPr>
        <w:spacing w:after="0" w:line="240" w:lineRule="auto"/>
        <w:jc w:val="both"/>
        <w:rPr>
          <w:sz w:val="24"/>
          <w:szCs w:val="24"/>
          <w:highlight w:val="white"/>
          <w:lang w:val="es-ES_tradnl"/>
        </w:rPr>
      </w:pPr>
      <w:r w:rsidRPr="00600A31">
        <w:rPr>
          <w:sz w:val="24"/>
          <w:szCs w:val="24"/>
          <w:highlight w:val="white"/>
          <w:lang w:val="es-ES_tradnl"/>
        </w:rPr>
        <w:t xml:space="preserve">Gabriel Aguiar – </w:t>
      </w:r>
      <w:r w:rsidRPr="00600A31">
        <w:rPr>
          <w:sz w:val="24"/>
          <w:szCs w:val="24"/>
          <w:highlight w:val="white"/>
          <w:u w:val="single"/>
          <w:lang w:val="es-ES_tradnl"/>
        </w:rPr>
        <w:t>gabriel.aguiar@toyota.com.br</w:t>
      </w:r>
    </w:p>
    <w:p w14:paraId="3B51B0FF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Kessia Santos - </w:t>
      </w:r>
      <w:hyperlink r:id="rId10">
        <w:r>
          <w:rPr>
            <w:sz w:val="24"/>
            <w:szCs w:val="24"/>
            <w:highlight w:val="white"/>
            <w:u w:val="single"/>
          </w:rPr>
          <w:t>kosantos@toyota.com.br</w:t>
        </w:r>
      </w:hyperlink>
    </w:p>
    <w:p w14:paraId="48000652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Karina Arruda - </w:t>
      </w:r>
      <w:hyperlink r:id="rId11">
        <w:r>
          <w:rPr>
            <w:sz w:val="24"/>
            <w:szCs w:val="24"/>
            <w:highlight w:val="white"/>
            <w:u w:val="single"/>
          </w:rPr>
          <w:t>karina.arruda@toyota.com.br</w:t>
        </w:r>
      </w:hyperlink>
    </w:p>
    <w:p w14:paraId="43FF4FE8" w14:textId="77777777" w:rsidR="00952E93" w:rsidRDefault="00952E93">
      <w:pPr>
        <w:spacing w:after="0" w:line="240" w:lineRule="auto"/>
        <w:jc w:val="both"/>
        <w:rPr>
          <w:sz w:val="24"/>
          <w:szCs w:val="24"/>
          <w:highlight w:val="white"/>
        </w:rPr>
      </w:pPr>
    </w:p>
    <w:p w14:paraId="34A94223" w14:textId="77777777" w:rsidR="00952E93" w:rsidRPr="00600A31" w:rsidRDefault="004A35A2">
      <w:pPr>
        <w:spacing w:after="0" w:line="240" w:lineRule="auto"/>
        <w:jc w:val="both"/>
        <w:rPr>
          <w:b/>
          <w:sz w:val="24"/>
          <w:szCs w:val="24"/>
          <w:highlight w:val="white"/>
          <w:lang w:val="en-US"/>
        </w:rPr>
      </w:pPr>
      <w:r w:rsidRPr="00600A31">
        <w:rPr>
          <w:b/>
          <w:sz w:val="24"/>
          <w:szCs w:val="24"/>
          <w:highlight w:val="white"/>
          <w:lang w:val="en-US"/>
        </w:rPr>
        <w:t>GIusti Creative PR</w:t>
      </w:r>
    </w:p>
    <w:p w14:paraId="5C5AFDCC" w14:textId="77777777" w:rsidR="00952E93" w:rsidRPr="00600A31" w:rsidRDefault="004A35A2">
      <w:pPr>
        <w:spacing w:after="0" w:line="240" w:lineRule="auto"/>
        <w:jc w:val="both"/>
        <w:rPr>
          <w:sz w:val="24"/>
          <w:szCs w:val="24"/>
          <w:highlight w:val="white"/>
          <w:lang w:val="en-US"/>
        </w:rPr>
      </w:pPr>
      <w:hyperlink r:id="rId12">
        <w:r w:rsidRPr="00600A31">
          <w:rPr>
            <w:color w:val="1155CC"/>
            <w:sz w:val="24"/>
            <w:szCs w:val="24"/>
            <w:highlight w:val="white"/>
            <w:u w:val="single"/>
            <w:lang w:val="en-US"/>
          </w:rPr>
          <w:t>toyota@giusticom.com.br</w:t>
        </w:r>
      </w:hyperlink>
      <w:r w:rsidRPr="00600A31">
        <w:rPr>
          <w:sz w:val="24"/>
          <w:szCs w:val="24"/>
          <w:highlight w:val="white"/>
          <w:lang w:val="en-US"/>
        </w:rPr>
        <w:t xml:space="preserve"> </w:t>
      </w:r>
    </w:p>
    <w:p w14:paraId="29C76715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Guilherme Magna - (11) 98600-8988</w:t>
      </w:r>
    </w:p>
    <w:p w14:paraId="61CA60A7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Marcel Andrade - (11) 96762-3333</w:t>
      </w:r>
    </w:p>
    <w:p w14:paraId="2BEAC035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Guilherme Esteves - (11) 94240-8221</w:t>
      </w:r>
    </w:p>
    <w:p w14:paraId="67DC8D6A" w14:textId="77777777" w:rsidR="00952E93" w:rsidRDefault="004A35A2">
      <w:pPr>
        <w:spacing w:after="0" w:line="24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Priscilla Martinelli - (11) 98441-0913</w:t>
      </w:r>
    </w:p>
    <w:sectPr w:rsidR="00952E9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516387" w14:textId="77777777" w:rsidR="001F6298" w:rsidRDefault="001F6298">
      <w:pPr>
        <w:spacing w:after="0" w:line="240" w:lineRule="auto"/>
      </w:pPr>
      <w:r>
        <w:separator/>
      </w:r>
    </w:p>
  </w:endnote>
  <w:endnote w:type="continuationSeparator" w:id="0">
    <w:p w14:paraId="0748CFE2" w14:textId="77777777" w:rsidR="001F6298" w:rsidRDefault="001F6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8B07F5" w14:textId="77777777" w:rsidR="00952E93" w:rsidRDefault="00952E9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5C2F6" w14:textId="77777777" w:rsidR="00952E93" w:rsidRDefault="00952E9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5F9929" w14:textId="77777777" w:rsidR="001F6298" w:rsidRDefault="001F6298">
      <w:pPr>
        <w:spacing w:after="0" w:line="240" w:lineRule="auto"/>
      </w:pPr>
      <w:r>
        <w:separator/>
      </w:r>
    </w:p>
  </w:footnote>
  <w:footnote w:type="continuationSeparator" w:id="0">
    <w:p w14:paraId="092F0BD4" w14:textId="77777777" w:rsidR="001F6298" w:rsidRDefault="001F6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97E6DF" w14:textId="77777777" w:rsidR="00952E93" w:rsidRDefault="004A35A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hidden="0" allowOverlap="1" wp14:anchorId="10B41560" wp14:editId="67A4B613">
              <wp:simplePos x="0" y="0"/>
              <wp:positionH relativeFrom="column">
                <wp:posOffset>1828800</wp:posOffset>
              </wp:positionH>
              <wp:positionV relativeFrom="paragraph">
                <wp:posOffset>0</wp:posOffset>
              </wp:positionV>
              <wp:extent cx="929640" cy="929640"/>
              <wp:effectExtent l="0" t="0" r="0" b="0"/>
              <wp:wrapSquare wrapText="bothSides" distT="0" distB="0" distL="0" distR="0"/>
              <wp:docPr id="316" name="Retângulo 316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FD8218" w14:textId="77777777" w:rsidR="00952E93" w:rsidRDefault="004A35A2">
                          <w:pPr>
                            <w:spacing w:line="251" w:lineRule="auto"/>
                            <w:textDirection w:val="btLr"/>
                          </w:pPr>
                          <w:r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0B41560" id="Retângulo 316" o:spid="_x0000_s1026" alt="• PUBLIC 公開" style="position:absolute;margin-left:2in;margin-top:0;width:73.2pt;height:73.2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" filled="f" stroked="f">
              <v:textbox inset="0,0,0,0">
                <w:txbxContent>
                  <w:p w14:paraId="49FD8218" w14:textId="77777777" w:rsidR="00952E93" w:rsidRDefault="004A35A2">
                    <w:pPr>
                      <w:spacing w:line="251" w:lineRule="auto"/>
                      <w:textDirection w:val="btLr"/>
                    </w:pP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 xml:space="preserve">• PUBLIC </w:t>
                    </w: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4CE1B" w14:textId="77777777" w:rsidR="00952E93" w:rsidRDefault="004A35A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  <w:r>
      <w:t xml:space="preserve">                                                                                                     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34E9EB91" wp14:editId="0CFEEC66">
          <wp:simplePos x="0" y="0"/>
          <wp:positionH relativeFrom="column">
            <wp:posOffset>4429125</wp:posOffset>
          </wp:positionH>
          <wp:positionV relativeFrom="paragraph">
            <wp:posOffset>-9524</wp:posOffset>
          </wp:positionV>
          <wp:extent cx="1601153" cy="405673"/>
          <wp:effectExtent l="0" t="0" r="0" b="0"/>
          <wp:wrapNone/>
          <wp:docPr id="31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01153" cy="40567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EE3E22A" w14:textId="77777777" w:rsidR="00952E93" w:rsidRDefault="00952E9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</w:p>
  <w:p w14:paraId="57681E94" w14:textId="77777777" w:rsidR="00952E93" w:rsidRDefault="004A35A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t xml:space="preserve">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4BEA6" w14:textId="77777777" w:rsidR="00952E93" w:rsidRDefault="004A35A2"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2ABFCCEA" wp14:editId="1B24E7E7">
              <wp:simplePos x="0" y="0"/>
              <wp:positionH relativeFrom="column">
                <wp:posOffset>1828800</wp:posOffset>
              </wp:positionH>
              <wp:positionV relativeFrom="paragraph">
                <wp:posOffset>0</wp:posOffset>
              </wp:positionV>
              <wp:extent cx="929640" cy="929640"/>
              <wp:effectExtent l="0" t="0" r="0" b="0"/>
              <wp:wrapSquare wrapText="bothSides" distT="0" distB="0" distL="0" distR="0"/>
              <wp:docPr id="315" name="Retângulo 315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1E159EA" w14:textId="77777777" w:rsidR="00952E93" w:rsidRDefault="004A35A2">
                          <w:pPr>
                            <w:spacing w:line="251" w:lineRule="auto"/>
                            <w:textDirection w:val="btLr"/>
                          </w:pPr>
                          <w:r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ABFCCEA" id="Retângulo 315" o:spid="_x0000_s1027" alt="• PUBLIC 公開" style="position:absolute;margin-left:2in;margin-top:0;width:73.2pt;height:73.2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" filled="f" stroked="f">
              <v:textbox inset="0,0,0,0">
                <w:txbxContent>
                  <w:p w14:paraId="71E159EA" w14:textId="77777777" w:rsidR="00952E93" w:rsidRDefault="004A35A2">
                    <w:pPr>
                      <w:spacing w:line="251" w:lineRule="auto"/>
                      <w:textDirection w:val="btLr"/>
                    </w:pP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 xml:space="preserve">• PUBLIC </w:t>
                    </w: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843E4"/>
    <w:multiLevelType w:val="multilevel"/>
    <w:tmpl w:val="752236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3F760DB"/>
    <w:multiLevelType w:val="multilevel"/>
    <w:tmpl w:val="F78448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31816673">
    <w:abstractNumId w:val="1"/>
  </w:num>
  <w:num w:numId="2" w16cid:durableId="626859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E93"/>
    <w:rsid w:val="001F6298"/>
    <w:rsid w:val="002A3127"/>
    <w:rsid w:val="003708AF"/>
    <w:rsid w:val="003B22F2"/>
    <w:rsid w:val="004A35A2"/>
    <w:rsid w:val="00600A31"/>
    <w:rsid w:val="006241E4"/>
    <w:rsid w:val="00843D79"/>
    <w:rsid w:val="00923B2D"/>
    <w:rsid w:val="00952E93"/>
    <w:rsid w:val="00963CCD"/>
    <w:rsid w:val="009A39CA"/>
    <w:rsid w:val="00BA3677"/>
    <w:rsid w:val="00BF2658"/>
    <w:rsid w:val="00FC5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90B2C"/>
  <w15:docId w15:val="{1B6D67F8-AB16-4339-ACB6-61EBF024C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0">
    <w:name w:val="Table Normal6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9">
    <w:name w:val="Table Normal5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8">
    <w:name w:val="Table Normal58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0">
    <w:name w:val="Table Normal5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9">
    <w:name w:val="Table Normal4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8">
    <w:name w:val="Table Normal4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7">
    <w:name w:val="Table Normal4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0">
    <w:name w:val="Table Normal4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9">
    <w:name w:val="Table Normal3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8">
    <w:name w:val="Table Normal3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7">
    <w:name w:val="Table Normal3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3">
    <w:name w:val="Table Normal3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">
    <w:name w:val="Table Normal3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0">
    <w:name w:val="Table Normal3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7">
    <w:name w:val="Table Normal2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5">
    <w:name w:val="Table Normal2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3">
    <w:name w:val="Table Normal2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2">
    <w:name w:val="Table Normal2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0">
    <w:name w:val="Table Normal1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0">
    <w:name w:val="Table Normal11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0054"/>
  </w:style>
  <w:style w:type="paragraph" w:styleId="Rodap">
    <w:name w:val="footer"/>
    <w:basedOn w:val="Normal"/>
    <w:link w:val="Rodap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0054"/>
  </w:style>
  <w:style w:type="paragraph" w:styleId="PargrafodaLista">
    <w:name w:val="List Paragraph"/>
    <w:basedOn w:val="Normal"/>
    <w:uiPriority w:val="34"/>
    <w:qFormat/>
    <w:rsid w:val="00FE679A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E6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679A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491CD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91CD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91CD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91CD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91CD6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331B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331BE4"/>
    <w:rPr>
      <w:b/>
      <w:bCs/>
    </w:rPr>
  </w:style>
  <w:style w:type="character" w:styleId="Hyperlink">
    <w:name w:val="Hyperlink"/>
    <w:basedOn w:val="Fontepargpadro"/>
    <w:uiPriority w:val="99"/>
    <w:unhideWhenUsed/>
    <w:rsid w:val="00331BE4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C47BCD"/>
    <w:rPr>
      <w:i/>
      <w:iCs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D269DC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BE7AAB"/>
    <w:pPr>
      <w:spacing w:after="0" w:line="240" w:lineRule="auto"/>
    </w:pPr>
  </w:style>
  <w:style w:type="character" w:customStyle="1" w:styleId="MenoPendente2">
    <w:name w:val="Menção Pendente2"/>
    <w:basedOn w:val="Fontepargpadro"/>
    <w:uiPriority w:val="99"/>
    <w:semiHidden/>
    <w:unhideWhenUsed/>
    <w:rsid w:val="008275AB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2E5B26"/>
    <w:rPr>
      <w:color w:val="605E5C"/>
      <w:shd w:val="clear" w:color="auto" w:fill="E1DFDD"/>
    </w:rPr>
  </w:style>
  <w:style w:type="table" w:customStyle="1" w:styleId="a">
    <w:basedOn w:val="TableNormal6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Normal57">
    <w:name w:val="Table Normal57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rsid w:val="007F6A8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oPendente">
    <w:name w:val="Unresolved Mention"/>
    <w:basedOn w:val="Fontepargpadro"/>
    <w:uiPriority w:val="99"/>
    <w:semiHidden/>
    <w:unhideWhenUsed/>
    <w:rsid w:val="001F01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osentino@toyota.com.br" TargetMode="Externa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oyota@giusticom.com.br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rina.arruda@toyota.com.b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kosantos@toyota.com.b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aline.mustafa@toyota.com.br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WMx9NH86+jrsIUemUwF2/4l7LQ==">CgMxLjA4AHIhMVFLMzNJcmV4ZnBwU01TOWt2el9OT05pQnB1ZGpfQlMz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618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fernando.irribarra</dc:creator>
  <cp:lastModifiedBy>Karina Gabriela Dos Santos Arruda</cp:lastModifiedBy>
  <cp:revision>12</cp:revision>
  <dcterms:created xsi:type="dcterms:W3CDTF">2025-05-23T15:38:00Z</dcterms:created>
  <dcterms:modified xsi:type="dcterms:W3CDTF">2025-06-02T19:33:00Z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#008000,10,MS UI Gothic</vt:lpwstr>
  </property>
  <property fmtid="{D5CDD505-2E9C-101B-9397-08002B2CF9AE}" pid="4" name="ClassificationContentMarkingHeaderText">
    <vt:lpwstr>• PUBLIC 公開</vt:lpwstr>
  </property>
  <property fmtid="{D5CDD505-2E9C-101B-9397-08002B2CF9AE}" pid="5" name="MSIP_Label_023e975b-7b34-49da-9033-9c8f8f7bcde3_Enabled">
    <vt:lpwstr>true</vt:lpwstr>
  </property>
  <property fmtid="{D5CDD505-2E9C-101B-9397-08002B2CF9AE}" pid="6" name="MSIP_Label_023e975b-7b34-49da-9033-9c8f8f7bcde3_SetDate">
    <vt:lpwstr>2022-06-01T17:14:08Z</vt:lpwstr>
  </property>
  <property fmtid="{D5CDD505-2E9C-101B-9397-08002B2CF9AE}" pid="7" name="MSIP_Label_023e975b-7b34-49da-9033-9c8f8f7bcde3_Method">
    <vt:lpwstr>Privileged</vt:lpwstr>
  </property>
  <property fmtid="{D5CDD505-2E9C-101B-9397-08002B2CF9AE}" pid="8" name="MSIP_Label_023e975b-7b34-49da-9033-9c8f8f7bcde3_Name">
    <vt:lpwstr>Public 公開</vt:lpwstr>
  </property>
  <property fmtid="{D5CDD505-2E9C-101B-9397-08002B2CF9AE}" pid="9" name="MSIP_Label_023e975b-7b34-49da-9033-9c8f8f7bcde3_SiteId">
    <vt:lpwstr>3855fb14-c221-4399-b3f8-97d96a4ce45d</vt:lpwstr>
  </property>
  <property fmtid="{D5CDD505-2E9C-101B-9397-08002B2CF9AE}" pid="10" name="MSIP_Label_023e975b-7b34-49da-9033-9c8f8f7bcde3_ActionId">
    <vt:lpwstr>99fc1fa2-5bfd-4d6d-900e-54aa88779821</vt:lpwstr>
  </property>
  <property fmtid="{D5CDD505-2E9C-101B-9397-08002B2CF9AE}" pid="11" name="MSIP_Label_023e975b-7b34-49da-9033-9c8f8f7bcde3_ContentBits">
    <vt:lpwstr>1</vt:lpwstr>
  </property>
  <property fmtid="{D5CDD505-2E9C-101B-9397-08002B2CF9AE}" pid="12" name="ContentTypeId">
    <vt:lpwstr>0x0101009B3E349B1D51EA458CF6BB56A4F3C168</vt:lpwstr>
  </property>
  <property fmtid="{D5CDD505-2E9C-101B-9397-08002B2CF9AE}" pid="13" name="MediaServiceImageTags">
    <vt:lpwstr>MediaServiceImageTags</vt:lpwstr>
  </property>
</Properties>
</file>