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Com o nome GP Toyota 100, etapa disputada no próximo final de semana no Velocitta registra a 100ª largada da marca na principal categoria do Brasil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O fim de semana da quinta etapa da temporada 2024 da Stock Car Pro Series será muito especial. No domingo, 30 de junho, dia da corrida principal a ser disputada no Autódromo Velocitta, em Mogi Guaçu, no interior de São Paulo, a TOYOTA GAZOO Racing vai completar 100 provas na principal categoria do automobilismo nacional. A fabricante fez sua estreia na Stock Car em julho de 2020, com vitória de Ricardo Zonta no Autódromo Internacional Ayrton Senna, em Goiânia, e desde então vem registrando números que fazem jus a uma das marcas mais emblemáticas do esporte a motor mundial, presente atualmente em competições como o FIA WEC (Campeonato Mundial de Endurance) e o WRC (Mundial de Rali), por exemplo.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br w:type="textWrapping"/>
        <w:t xml:space="preserve">A etapa do Velocitta será batizada como GP Toyota 100 justamente em alusão ao número centenário de corridas que a fábrica, fundada em 28 de agosto de 1937 por Kiichiro Toyoda, vai alcançar na Stock Car.</w:t>
        <w:br w:type="textWrapping"/>
        <w:t xml:space="preserve"> </w:t>
        <w:br w:type="textWrapping"/>
        <w:t xml:space="preserve">Os números registrados pela TOYOTA GAZOO Racing, divisão de esportes a motor da companhia, na categoria brasileira, são bastante relevantes: sempre com o modelo Toyota Corolla GR, a marca tem 97 corridas realizadas até agora na Stock Car, com 44 vitórias (percentual de 45,36% em relação às provas disputadas), 27 poles, 32 voltas mais rápidas e um total de 27 pódios, além de ter levado Rubens Barrichello ao título da temporada 2022 com a Full Time Sports.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Pole e vitória na estreia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— Coube a um nome importante da Toyota no automobilismo escrever a primeira página vencedora na Stock Car. Piloto de testes e titular em cinco GPs do Mundial de Fórmula 1 pela equipe nos anos 2000, Ricardo Zonta também triunfou pela fabricante no antigo Brasileiro de Marcas e representou a Toyota no TC2000, na Argentina. A ligação com a fábrica é tão forte que o piloto tem em sua casa um dos modelos guiados na Fórmula 1.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br w:type="textWrapping"/>
        <w:t xml:space="preserve">Quando o planeta vivia a incerteza causada pela pandemia de Covid-19, em 2020, a Stock Pro estreou a geração de carros que vai vigorar até o fim da atual temporada. No debute da Toyota na categoria, Zonta conquistou a primeira pole para a fabricante e fez valer a posição de honra para garantir também a vitória. Foi o início do que seria a melhor posição de Ricardo ao fim de um campeonato na Stock Car, terminando como vice-campeão.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br w:type="textWrapping"/>
        <w:t xml:space="preserve">Desde então, a Toyota triunfou em quase metade das corridas disputadas com o Corolla GR, medindo forças com a Chevrolet e seu modelo em vigor, o Cruze. O piloto com mais vitórias e poles pela fabricante é Thiago Camilo, que representa a A.Mattheis Ipiranga Racing. Paulista de 39 anos, o três vezes vencedor da Corrida do Milhão e quatro vezes vice-campeão da Stock Car ostenta dez triunfos com a Toyota e conquistou a posição de honra em sete oportunidades.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br w:type="textWrapping"/>
        <w:t xml:space="preserve">Além de Camilo e Zonta, a Toyota já venceu na Stock Car com Rubens Barrichello, Matías Rossi, Bruno Baptista, Nelson Piquet Jr., Cesar Ramos, Rafael Suzuki, Dudu Barrichello e Felipe Baptista.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br w:type="textWrapping"/>
        <w:t xml:space="preserve">Em 2023, Toyota e Chevrolet fecharam a temporada com empate de 12 triunfos para cada. No atual campeonato, que tem o impressionante registro de sete vencedores diferentes em sete corridas, a Toyota lidera o placar de vitórias por quatro a três contra a concorrente.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Números da Toyota na Stock Car</w:t>
        <w:br w:type="textWrapping"/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Estreia: 26 de julho de 2020, Goiânia (GO)</w:t>
        <w:br w:type="textWrapping"/>
        <w:t xml:space="preserve">Modelo: Toyota Corolla GR</w:t>
        <w:br w:type="textWrapping"/>
        <w:t xml:space="preserve">Corridas 97</w:t>
        <w:br w:type="textWrapping"/>
        <w:t xml:space="preserve">Vitórias: 44</w:t>
        <w:br w:type="textWrapping"/>
        <w:t xml:space="preserve">Poles: 27</w:t>
        <w:br w:type="textWrapping"/>
        <w:t xml:space="preserve">Voltas mais rápidas: 32</w:t>
        <w:br w:type="textWrapping"/>
        <w:t xml:space="preserve">Pódios: 127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Primeira pole: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Ricardo Zonta (RCM Motorsport), Goiânia, 26 de julho de 2020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Primeira vitória: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Ricardo Zonta (RCM Motorsport), Goiânia, 27 de julho de 2020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Primeiro título: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Rubens Barrichello (Full Time Sports), temporada 2022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Todos os vencedores Toyota na Stock Car</w:t>
        <w:br w:type="textWrapping"/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Thiago Camilo, 10</w:t>
        <w:br w:type="textWrapping"/>
        <w:t xml:space="preserve">Ricardo Zonta e Rubens Barrichello: 7</w:t>
        <w:br w:type="textWrapping"/>
        <w:t xml:space="preserve">Matías Rossi: 5</w:t>
        <w:br w:type="textWrapping"/>
        <w:t xml:space="preserve">Bruno Baptista: 4</w:t>
        <w:br w:type="textWrapping"/>
        <w:t xml:space="preserve">Nelson Piquet Jr. e Cesar Ramos: 3</w:t>
        <w:br w:type="textWrapping"/>
        <w:t xml:space="preserve">Rafael Suzuki e Dudu Barrichello: 2</w:t>
        <w:br w:type="textWrapping"/>
        <w:t xml:space="preserve">Felipe Baptista: 1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Todos os poles Toyota na Stock Car</w:t>
        <w:br w:type="textWrapping"/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Thiago Camilo: 7</w:t>
        <w:br w:type="textWrapping"/>
        <w:t xml:space="preserve">Ricardo Zonta: 5</w:t>
        <w:br w:type="textWrapping"/>
        <w:t xml:space="preserve">Rubens Barrichello, Cesar Ramos e Bruno Baptista: 4</w:t>
        <w:br w:type="textWrapping"/>
        <w:t xml:space="preserve">Rafael Suzuki, Matías Rossi e Felipe Baptista: 1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Programação no Velocitta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br w:type="textWrapping"/>
        <w:t xml:space="preserve">Quinta-feira, 27 de junho</w:t>
        <w:br w:type="textWrapping"/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12h15 – BRB Fórmula 4 Brasil – Treino Extra 1</w:t>
        <w:br w:type="textWrapping"/>
        <w:t xml:space="preserve">13h05 – BRB Fórmula 4 Brasil – Treino de Largada 1</w:t>
        <w:br w:type="textWrapping"/>
        <w:t xml:space="preserve">14h20 – BRB Fórmula 4 Brasil – Treino Extra 2</w:t>
        <w:br w:type="textWrapping"/>
        <w:t xml:space="preserve">15h00 – BRB Fórmula 4 Brasil – Treino de Largada 2</w:t>
        <w:br w:type="textWrapping"/>
        <w:t xml:space="preserve">16h15 – BRB Fórmula 4 Brasil – Treino Extra 3</w:t>
        <w:br w:type="textWrapping"/>
        <w:t xml:space="preserve">16h55 – BRB Fórmula 4 Brasil – Treino de Largada 3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Sexta-feira, 28 de junho</w:t>
        <w:br w:type="textWrapping"/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08h10 – Stock Series – Shakedown</w:t>
        <w:br w:type="textWrapping"/>
        <w:t xml:space="preserve">08h30 – Stock Car Pro Series - Shakedown</w:t>
        <w:br w:type="textWrapping"/>
        <w:t xml:space="preserve">09h15 – Stock Series – Treino Livre 1 (Rookie)</w:t>
        <w:br w:type="textWrapping"/>
        <w:t xml:space="preserve">09h50 – BRB Fórmula 4 Brasil – Treino Livre 1</w:t>
        <w:br w:type="textWrapping"/>
        <w:t xml:space="preserve">10h50 – Stock Car Pro Series – Treino Livre 1</w:t>
        <w:br w:type="textWrapping"/>
        <w:t xml:space="preserve">13h10 – BRB Fórmula 4 Brasil – Treino Livre 2</w:t>
        <w:br w:type="textWrapping"/>
        <w:t xml:space="preserve">14h40 – Stock Car Pro Series – Corrida principal – etapa 2 (50 minutos + 1 volta)</w:t>
        <w:br w:type="textWrapping"/>
        <w:t xml:space="preserve">16h05 – Stock Series – Treino Livre 2</w:t>
        <w:br w:type="textWrapping"/>
        <w:t xml:space="preserve">16h40 – BRB Fórmula 4 Brasil – Classificação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Sábado, 29 de junho</w:t>
        <w:br w:type="textWrapping"/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07h50 – Stock Series – Treino Livre 3</w:t>
        <w:br w:type="textWrapping"/>
        <w:t xml:space="preserve">08h25 – Stock Car Pro Series – Treino Livre 2</w:t>
        <w:br w:type="textWrapping"/>
        <w:t xml:space="preserve">10h05 – BRB Fórmula 4 Brasil – Corrida 1 (30 minutos + 1 volta)</w:t>
        <w:br w:type="textWrapping"/>
        <w:t xml:space="preserve">11h00 – Stock Car Pro Series – Classificação</w:t>
        <w:br w:type="textWrapping"/>
        <w:t xml:space="preserve">12h00 – Stock Series – Classificação</w:t>
        <w:br w:type="textWrapping"/>
        <w:t xml:space="preserve">12h20 – Visitação aos Boxes</w:t>
        <w:br w:type="textWrapping"/>
        <w:t xml:space="preserve">13h35 – Stock Series – Corrida 1 (25 minutos + 1 volta)</w:t>
        <w:br w:type="textWrapping"/>
        <w:t xml:space="preserve">14h45 – BRB Fórmula 4 Brasil – Corrida 2 (20 minutos + 1 volta)</w:t>
        <w:br w:type="textWrapping"/>
        <w:t xml:space="preserve">16h00 – Stock Car Pro Series – Corrida sprint – etapa 5 (30 minutos + 1 volta)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Domingo, 30 de junho</w:t>
        <w:br w:type="textWrapping"/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08h55 – BRB Fórmula 4 Brasil – Corrida 3 (30 minutos + 1 volta)</w:t>
        <w:br w:type="textWrapping"/>
        <w:t xml:space="preserve">10h10 – Stock Series – Corrida 2 (20 minutos + 1 volta)</w:t>
        <w:br w:type="textWrapping"/>
        <w:t xml:space="preserve">10h50 – Stock Series – Corrida 3 (25 minutos + 1 volta)</w:t>
        <w:br w:type="textWrapping"/>
        <w:t xml:space="preserve">11h40 – Visitação aos Boxes</w:t>
        <w:br w:type="textWrapping"/>
        <w:t xml:space="preserve">14h00 – Stock Car Pro Series – Corrida principal – etapa 5 – GP Toyota 100 (50 minutos + 1 volta)</w:t>
        <w:br w:type="textWrapping"/>
        <w:t xml:space="preserve">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i w:val="1"/>
          <w:color w:val="222222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sz w:val="18"/>
          <w:szCs w:val="18"/>
          <w:rtl w:val="0"/>
        </w:rPr>
        <w:t xml:space="preserve">Sobre a TOYOTA GAZOO Racing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18"/>
          <w:szCs w:val="18"/>
          <w:rtl w:val="0"/>
        </w:rPr>
        <w:t xml:space="preserve">A TOYOTA GAZOO Racing personifica o compromisso da Toyota em ultrapassar todos os limites para fabricar automóveis “cada vez melhores”, em criar tecnologias e soluções sob as condições extremas do automobilismo e em nunca parar de inovar. A TOYOTA GAZOO Racing compete com os seus automóveis para ultrapassar os limites e aprender com os desafios mais difíceis. Competir em todos os tipos de estrada, independentemente do desafio, inspira a TOYOTA GAZOO Racing a conceber o futuro DNA da Toyota para trazer a liberdade, a aventura e a alegria de conduzir a todos.</w:t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Mais informações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Marcelo Cosentino  – </w:t>
      </w:r>
      <w:r w:rsidDel="00000000" w:rsidR="00000000" w:rsidRPr="00000000">
        <w:rPr>
          <w:rFonts w:ascii="Arial" w:cs="Arial" w:eastAsia="Arial" w:hAnsi="Arial"/>
          <w:color w:val="1155cc"/>
          <w:sz w:val="24"/>
          <w:szCs w:val="24"/>
          <w:u w:val="single"/>
          <w:rtl w:val="0"/>
        </w:rPr>
        <w:t xml:space="preserve">mcosentino@toyota.com.br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Kessia Santos – </w:t>
      </w:r>
      <w:r w:rsidDel="00000000" w:rsidR="00000000" w:rsidRPr="00000000">
        <w:rPr>
          <w:rFonts w:ascii="Arial" w:cs="Arial" w:eastAsia="Arial" w:hAnsi="Arial"/>
          <w:color w:val="1155cc"/>
          <w:sz w:val="24"/>
          <w:szCs w:val="24"/>
          <w:u w:val="single"/>
          <w:rtl w:val="0"/>
        </w:rPr>
        <w:t xml:space="preserve">kosantos@toyota.com.br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Karina Arruda – </w:t>
      </w:r>
      <w:r w:rsidDel="00000000" w:rsidR="00000000" w:rsidRPr="00000000">
        <w:rPr>
          <w:rFonts w:ascii="Arial" w:cs="Arial" w:eastAsia="Arial" w:hAnsi="Arial"/>
          <w:color w:val="1155cc"/>
          <w:sz w:val="24"/>
          <w:szCs w:val="24"/>
          <w:u w:val="single"/>
          <w:rtl w:val="0"/>
        </w:rPr>
        <w:t xml:space="preserve">karina.arruda@toyota.com.br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Giusti Creative PR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1155cc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155cc"/>
          <w:sz w:val="24"/>
          <w:szCs w:val="24"/>
          <w:rtl w:val="0"/>
        </w:rPr>
        <w:t xml:space="preserve">toyota@giusticom.com.br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Vanessa Rodrigues - (11) 96153-4605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Guilherme Esteves - (11) 94240-8221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Ana Carolina Cachoni – (11) 99394-8200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801370" cy="387350"/>
              <wp:effectExtent b="0" l="0" r="0" t="0"/>
              <wp:wrapNone/>
              <wp:docPr descr="• PUBLIC 公開" id="179011316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954840" y="3595850"/>
                        <a:ext cx="78232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801370" cy="387350"/>
              <wp:effectExtent b="0" l="0" r="0" t="0"/>
              <wp:wrapNone/>
              <wp:docPr descr="• PUBLIC 公開" id="1790113162" name="image3.png"/>
              <a:graphic>
                <a:graphicData uri="http://schemas.openxmlformats.org/drawingml/2006/picture">
                  <pic:pic>
                    <pic:nvPicPr>
                      <pic:cNvPr descr="• PUBLIC 公開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1370" cy="387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        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4857750</wp:posOffset>
          </wp:positionH>
          <wp:positionV relativeFrom="paragraph">
            <wp:posOffset>-171449</wp:posOffset>
          </wp:positionV>
          <wp:extent cx="1420178" cy="360680"/>
          <wp:effectExtent b="0" l="0" r="0" t="0"/>
          <wp:wrapNone/>
          <wp:docPr id="179011316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0178" cy="3606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801370" cy="387350"/>
              <wp:effectExtent b="0" l="0" r="0" t="0"/>
              <wp:wrapNone/>
              <wp:docPr descr="• PUBLIC 公開" id="179011316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54840" y="3595850"/>
                        <a:ext cx="78232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801370" cy="387350"/>
              <wp:effectExtent b="0" l="0" r="0" t="0"/>
              <wp:wrapNone/>
              <wp:docPr descr="• PUBLIC 公開" id="1790113161" name="image2.png"/>
              <a:graphic>
                <a:graphicData uri="http://schemas.openxmlformats.org/drawingml/2006/picture">
                  <pic:pic>
                    <pic:nvPicPr>
                      <pic:cNvPr descr="• PUBLIC 公開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1370" cy="387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801370" cy="387350"/>
              <wp:effectExtent b="0" l="0" r="0" t="0"/>
              <wp:wrapNone/>
              <wp:docPr descr="• PUBLIC 公開" id="179011316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954840" y="3595850"/>
                        <a:ext cx="78232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801370" cy="387350"/>
              <wp:effectExtent b="0" l="0" r="0" t="0"/>
              <wp:wrapNone/>
              <wp:docPr descr="• PUBLIC 公開" id="1790113163" name="image4.png"/>
              <a:graphic>
                <a:graphicData uri="http://schemas.openxmlformats.org/drawingml/2006/picture">
                  <pic:pic>
                    <pic:nvPicPr>
                      <pic:cNvPr descr="• PUBLIC 公開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1370" cy="387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726F50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726F50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726F50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726F50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726F50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726F50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726F50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726F50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726F50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726F50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726F50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726F50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726F50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726F50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726F50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726F50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726F50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726F50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726F50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726F5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726F50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726F50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726F50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726F50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726F50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726F50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726F50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726F50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726F50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726F5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26F50"/>
  </w:style>
  <w:style w:type="paragraph" w:styleId="Rodap">
    <w:name w:val="footer"/>
    <w:basedOn w:val="Normal"/>
    <w:link w:val="RodapChar"/>
    <w:uiPriority w:val="99"/>
    <w:unhideWhenUsed w:val="1"/>
    <w:rsid w:val="00726F5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26F50"/>
  </w:style>
  <w:style w:type="character" w:styleId="Hyperlink">
    <w:name w:val="Hyperlink"/>
    <w:basedOn w:val="Fontepargpadro"/>
    <w:uiPriority w:val="99"/>
    <w:unhideWhenUsed w:val="1"/>
    <w:rsid w:val="00726F5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726F50"/>
    <w:rPr>
      <w:color w:val="605e5c"/>
      <w:shd w:color="auto" w:fill="e1dfdd" w:val="clear"/>
    </w:rPr>
  </w:style>
  <w:style w:type="paragraph" w:styleId="Reviso">
    <w:name w:val="Revision"/>
    <w:hidden w:val="1"/>
    <w:uiPriority w:val="99"/>
    <w:semiHidden w:val="1"/>
    <w:rsid w:val="00726F50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 w:val="1"/>
    <w:unhideWhenUsed w:val="1"/>
    <w:rsid w:val="00726F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726F50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26F5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726F50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726F50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GcJjk93Z/0NqTIElJIrQTL/U7g==">CgMxLjA4AGopChRzdWdnZXN0LnZ2Y2Z6a21oOHZyYRIRVmFuZXNzYSBSb2RyaWd1ZXNyITFlNExwYW9XTVRnLVhmWXpxY1NtZ0VYd3g2eVRIUVNOdQ==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2024-06-21T11:46:00Z</dcterms:created>
  <dc:creator>Kessia de Oliveira Santos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1275c1bb,6ab2f583,51d3715c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2024-06-21T11:56:10Z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8bb4d194-1806-4c51-b81c-24e31cdbff51</vt:lpwstr>
  </property>
  <property fmtid="{D5CDD505-2E9C-101B-9397-08002B2CF9AE}" pid="11" name="MSIP_Label_023e975b-7b34-49da-9033-9c8f8f7bcde3_ContentBits">
    <vt:lpwstr>1</vt:lpwstr>
  </property>
</Properties>
</file>