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FFD8" w14:textId="77777777" w:rsidR="00142D23" w:rsidRDefault="00142D23" w:rsidP="00142D23">
      <w:pPr>
        <w:spacing w:after="0" w:line="360" w:lineRule="auto"/>
        <w:ind w:firstLine="284"/>
        <w:jc w:val="center"/>
        <w:rPr>
          <w:b/>
          <w:sz w:val="40"/>
          <w:szCs w:val="40"/>
        </w:rPr>
      </w:pPr>
    </w:p>
    <w:p w14:paraId="00DA19C0" w14:textId="64F7C5C5" w:rsidR="00142D23" w:rsidRPr="00165731" w:rsidRDefault="00142D23" w:rsidP="00142D23">
      <w:pPr>
        <w:spacing w:after="0" w:line="360" w:lineRule="auto"/>
        <w:ind w:firstLine="284"/>
        <w:jc w:val="center"/>
        <w:rPr>
          <w:sz w:val="32"/>
          <w:szCs w:val="32"/>
        </w:rPr>
      </w:pPr>
      <w:r w:rsidRPr="00165731">
        <w:rPr>
          <w:b/>
          <w:sz w:val="32"/>
          <w:szCs w:val="32"/>
        </w:rPr>
        <w:t>Toyota anuncia a Giusti Creative PR como sua nova agência de relações públicas no Brasil</w:t>
      </w:r>
    </w:p>
    <w:p w14:paraId="4A1A8DC7" w14:textId="77777777" w:rsidR="00142D23" w:rsidRDefault="00142D23" w:rsidP="00142D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7BDD984" w14:textId="7F71F265" w:rsidR="00142D23" w:rsidRPr="00165731" w:rsidRDefault="00142D23" w:rsidP="00142D23">
      <w:pPr>
        <w:spacing w:after="0" w:line="360" w:lineRule="auto"/>
        <w:jc w:val="both"/>
        <w:rPr>
          <w:sz w:val="24"/>
          <w:szCs w:val="24"/>
        </w:rPr>
      </w:pPr>
      <w:r w:rsidRPr="00165731">
        <w:rPr>
          <w:i/>
          <w:sz w:val="24"/>
          <w:szCs w:val="24"/>
        </w:rPr>
        <w:t>São Paulo, 04 de março de 2024</w:t>
      </w:r>
      <w:r w:rsidRPr="00165731">
        <w:rPr>
          <w:sz w:val="24"/>
          <w:szCs w:val="24"/>
        </w:rPr>
        <w:t xml:space="preserve"> – A partir</w:t>
      </w:r>
      <w:r w:rsidR="002A66D1">
        <w:rPr>
          <w:sz w:val="24"/>
          <w:szCs w:val="24"/>
        </w:rPr>
        <w:t xml:space="preserve"> de hoje, </w:t>
      </w:r>
      <w:r w:rsidRPr="00165731">
        <w:rPr>
          <w:b/>
          <w:sz w:val="24"/>
          <w:szCs w:val="24"/>
        </w:rPr>
        <w:t xml:space="preserve">Giusti Creative PR </w:t>
      </w:r>
      <w:r w:rsidRPr="00165731">
        <w:rPr>
          <w:sz w:val="24"/>
          <w:szCs w:val="24"/>
        </w:rPr>
        <w:t xml:space="preserve">assume como a agência de PR da </w:t>
      </w:r>
      <w:r w:rsidRPr="00165731">
        <w:rPr>
          <w:b/>
          <w:sz w:val="24"/>
          <w:szCs w:val="24"/>
        </w:rPr>
        <w:t>Toyota</w:t>
      </w:r>
      <w:r w:rsidRPr="00165731">
        <w:rPr>
          <w:sz w:val="24"/>
          <w:szCs w:val="24"/>
        </w:rPr>
        <w:t xml:space="preserve">. A agência prestará um trabalho completo de assessoria estratégica de comunicação e relações com a mídia, incluindo conteúdo para LinkedIn do C-Level da companhia no Brasil.  </w:t>
      </w:r>
    </w:p>
    <w:p w14:paraId="13C21539" w14:textId="77777777" w:rsidR="00142D23" w:rsidRPr="00165731" w:rsidRDefault="00142D23" w:rsidP="00142D23">
      <w:pPr>
        <w:spacing w:after="0" w:line="360" w:lineRule="auto"/>
        <w:jc w:val="both"/>
        <w:rPr>
          <w:sz w:val="24"/>
          <w:szCs w:val="24"/>
        </w:rPr>
      </w:pPr>
    </w:p>
    <w:p w14:paraId="678B3DBA" w14:textId="77777777" w:rsidR="00142D23" w:rsidRPr="00165731" w:rsidRDefault="00142D23" w:rsidP="00142D23">
      <w:pPr>
        <w:spacing w:after="0" w:line="360" w:lineRule="auto"/>
        <w:jc w:val="both"/>
        <w:rPr>
          <w:sz w:val="24"/>
          <w:szCs w:val="24"/>
        </w:rPr>
      </w:pPr>
      <w:r w:rsidRPr="00165731">
        <w:rPr>
          <w:sz w:val="24"/>
          <w:szCs w:val="24"/>
        </w:rPr>
        <w:t xml:space="preserve">Fundada em 2003, a </w:t>
      </w:r>
      <w:r w:rsidRPr="00165731">
        <w:rPr>
          <w:b/>
          <w:sz w:val="24"/>
          <w:szCs w:val="24"/>
        </w:rPr>
        <w:t>Giusti Creative PR</w:t>
      </w:r>
      <w:r w:rsidRPr="00165731">
        <w:rPr>
          <w:sz w:val="24"/>
          <w:szCs w:val="24"/>
        </w:rPr>
        <w:t xml:space="preserve"> hoje faz parte da </w:t>
      </w:r>
      <w:r w:rsidRPr="00165731">
        <w:rPr>
          <w:b/>
          <w:sz w:val="24"/>
          <w:szCs w:val="24"/>
        </w:rPr>
        <w:t>FSB Holding</w:t>
      </w:r>
      <w:r w:rsidRPr="00165731">
        <w:rPr>
          <w:sz w:val="24"/>
          <w:szCs w:val="24"/>
        </w:rPr>
        <w:t xml:space="preserve">, maior e mais completo ecossistema brasileiro de gestão de reputação da América Latina. Reconhecida como uma das Top 5 agências de comunicação na região Sudeste pelo Prêmio Top Mega Brasil, e vencedora de troféus no Caboré e Cannes Lions em anos anteriores, a Giusti conta hoje com um portfólio de mais de 50 clientes para os quais presta uma consultoria estratégica em comunicação corporativa, relações públicas, presença digital e gerenciamento de temas sensíveis, entre outros. </w:t>
      </w:r>
    </w:p>
    <w:p w14:paraId="63CBFF1B" w14:textId="77777777" w:rsidR="00142D23" w:rsidRPr="00165731" w:rsidRDefault="00142D23" w:rsidP="00142D23">
      <w:pPr>
        <w:spacing w:after="0" w:line="360" w:lineRule="auto"/>
        <w:jc w:val="both"/>
        <w:rPr>
          <w:sz w:val="24"/>
          <w:szCs w:val="24"/>
        </w:rPr>
      </w:pPr>
    </w:p>
    <w:p w14:paraId="24069649" w14:textId="29DAC861" w:rsidR="00142D23" w:rsidRPr="00165731" w:rsidRDefault="00142D23" w:rsidP="00142D23">
      <w:pPr>
        <w:spacing w:after="0" w:line="360" w:lineRule="auto"/>
        <w:jc w:val="both"/>
        <w:rPr>
          <w:sz w:val="24"/>
          <w:szCs w:val="24"/>
        </w:rPr>
      </w:pPr>
      <w:r w:rsidRPr="00165731">
        <w:rPr>
          <w:sz w:val="24"/>
          <w:szCs w:val="24"/>
        </w:rPr>
        <w:t>“</w:t>
      </w:r>
      <w:r w:rsidRPr="00165731">
        <w:rPr>
          <w:i/>
          <w:sz w:val="24"/>
          <w:szCs w:val="24"/>
        </w:rPr>
        <w:t>Foi um processo longo e cuidadoso no qual priorizamos a junção de processos e criatividade, com foco nos desafios de Comunicação que se apresentam não apenas para a Toyota, mas para todas as empresas que atuam no setor de Mobilidade</w:t>
      </w:r>
      <w:r w:rsidRPr="00165731">
        <w:rPr>
          <w:sz w:val="24"/>
          <w:szCs w:val="24"/>
        </w:rPr>
        <w:t xml:space="preserve">”, conta </w:t>
      </w:r>
      <w:r w:rsidRPr="00165731">
        <w:rPr>
          <w:b/>
          <w:sz w:val="24"/>
          <w:szCs w:val="24"/>
        </w:rPr>
        <w:t>Roberto Braun</w:t>
      </w:r>
      <w:r w:rsidRPr="00165731">
        <w:rPr>
          <w:sz w:val="24"/>
          <w:szCs w:val="24"/>
        </w:rPr>
        <w:t xml:space="preserve">, diretor de Comunicação e Presidente da Fundação Toyota do Brasil. </w:t>
      </w:r>
    </w:p>
    <w:p w14:paraId="2BC04271" w14:textId="77777777" w:rsidR="00142D23" w:rsidRPr="00165731" w:rsidRDefault="00142D23" w:rsidP="00142D23">
      <w:pPr>
        <w:spacing w:after="0" w:line="360" w:lineRule="auto"/>
        <w:jc w:val="both"/>
        <w:rPr>
          <w:sz w:val="24"/>
          <w:szCs w:val="24"/>
        </w:rPr>
      </w:pPr>
    </w:p>
    <w:p w14:paraId="09C1AD50" w14:textId="77777777" w:rsidR="00142D23" w:rsidRPr="00165731" w:rsidRDefault="00142D23" w:rsidP="00142D23">
      <w:pPr>
        <w:spacing w:after="0" w:line="360" w:lineRule="auto"/>
        <w:jc w:val="both"/>
        <w:rPr>
          <w:sz w:val="24"/>
          <w:szCs w:val="24"/>
        </w:rPr>
      </w:pPr>
      <w:r w:rsidRPr="00165731">
        <w:rPr>
          <w:sz w:val="24"/>
          <w:szCs w:val="24"/>
        </w:rPr>
        <w:t>“</w:t>
      </w:r>
      <w:r w:rsidRPr="00165731">
        <w:rPr>
          <w:i/>
          <w:sz w:val="24"/>
          <w:szCs w:val="24"/>
        </w:rPr>
        <w:t>A Toyota é uma grande conquista para a Giusti. Ter a oportunidade de contribuir com uma empresa líder no setor automotivo e comprometida com inovação e sustentabilidade nos estimula e desafia, e muito, a pensar e realizar estratégias e ações que contribuam com a manutenção e elevem o alto padrão da sua comunicação”</w:t>
      </w:r>
      <w:r w:rsidRPr="00165731">
        <w:rPr>
          <w:sz w:val="24"/>
          <w:szCs w:val="24"/>
        </w:rPr>
        <w:t xml:space="preserve">, destaca </w:t>
      </w:r>
      <w:r w:rsidRPr="00165731">
        <w:rPr>
          <w:b/>
          <w:sz w:val="24"/>
          <w:szCs w:val="24"/>
        </w:rPr>
        <w:t>Rodrigo Pinotti</w:t>
      </w:r>
      <w:r w:rsidRPr="00165731">
        <w:rPr>
          <w:sz w:val="24"/>
          <w:szCs w:val="24"/>
        </w:rPr>
        <w:t xml:space="preserve">, CEO da Giusti. </w:t>
      </w:r>
    </w:p>
    <w:p w14:paraId="66229BBE" w14:textId="77777777" w:rsidR="00142D23" w:rsidRPr="00165731" w:rsidRDefault="00142D23" w:rsidP="00142D23">
      <w:pPr>
        <w:spacing w:after="0" w:line="360" w:lineRule="auto"/>
        <w:jc w:val="both"/>
        <w:rPr>
          <w:sz w:val="24"/>
          <w:szCs w:val="24"/>
        </w:rPr>
      </w:pPr>
    </w:p>
    <w:p w14:paraId="58BDC561" w14:textId="1A5EF97F" w:rsidR="00142D23" w:rsidRPr="00165731" w:rsidRDefault="00142D23" w:rsidP="00142D23">
      <w:pPr>
        <w:spacing w:after="0" w:line="360" w:lineRule="auto"/>
        <w:jc w:val="both"/>
        <w:rPr>
          <w:sz w:val="24"/>
          <w:szCs w:val="24"/>
        </w:rPr>
      </w:pPr>
      <w:r w:rsidRPr="00165731">
        <w:rPr>
          <w:sz w:val="24"/>
          <w:szCs w:val="24"/>
        </w:rPr>
        <w:lastRenderedPageBreak/>
        <w:t xml:space="preserve">O atendimento à Toyota será liderado pela diretora de Atendimento </w:t>
      </w:r>
      <w:r w:rsidRPr="00165731">
        <w:rPr>
          <w:b/>
          <w:sz w:val="24"/>
          <w:szCs w:val="24"/>
        </w:rPr>
        <w:t>Marcela Branco</w:t>
      </w:r>
      <w:r w:rsidRPr="00165731">
        <w:rPr>
          <w:sz w:val="24"/>
          <w:szCs w:val="24"/>
        </w:rPr>
        <w:t xml:space="preserve">, em conjunto com a gerente de Atendimento </w:t>
      </w:r>
      <w:r w:rsidRPr="00165731">
        <w:rPr>
          <w:b/>
          <w:sz w:val="24"/>
          <w:szCs w:val="24"/>
        </w:rPr>
        <w:t>Ana Carolina Cachoni</w:t>
      </w:r>
      <w:r w:rsidRPr="00165731">
        <w:rPr>
          <w:sz w:val="24"/>
          <w:szCs w:val="24"/>
        </w:rPr>
        <w:t xml:space="preserve">. O </w:t>
      </w:r>
      <w:r w:rsidR="005C2996" w:rsidRPr="00165731">
        <w:rPr>
          <w:sz w:val="24"/>
          <w:szCs w:val="24"/>
        </w:rPr>
        <w:t>e-mail</w:t>
      </w:r>
      <w:r w:rsidRPr="00165731">
        <w:rPr>
          <w:sz w:val="24"/>
          <w:szCs w:val="24"/>
        </w:rPr>
        <w:t xml:space="preserve"> para contato será o </w:t>
      </w:r>
      <w:r w:rsidRPr="00165731">
        <w:rPr>
          <w:b/>
          <w:sz w:val="24"/>
          <w:szCs w:val="24"/>
        </w:rPr>
        <w:t>toyota@giusticom.com.br</w:t>
      </w:r>
      <w:r w:rsidRPr="00165731">
        <w:rPr>
          <w:sz w:val="24"/>
          <w:szCs w:val="24"/>
        </w:rPr>
        <w:t xml:space="preserve">. </w:t>
      </w:r>
    </w:p>
    <w:p w14:paraId="6725E05E" w14:textId="1AD79D67" w:rsidR="00350DC2" w:rsidRDefault="00F270B8" w:rsidP="00142D23">
      <w:pPr>
        <w:spacing w:after="0"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____________________________________________________________</w:t>
      </w:r>
    </w:p>
    <w:p w14:paraId="331D6C76" w14:textId="77777777" w:rsidR="00350DC2" w:rsidRPr="00165731" w:rsidRDefault="00F270B8" w:rsidP="00142D23">
      <w:pPr>
        <w:spacing w:after="0" w:line="360" w:lineRule="auto"/>
        <w:jc w:val="both"/>
        <w:rPr>
          <w:rFonts w:asciiTheme="majorHAnsi" w:eastAsia="Arial" w:hAnsiTheme="majorHAnsi" w:cstheme="majorHAnsi"/>
          <w:i/>
          <w:sz w:val="18"/>
          <w:szCs w:val="18"/>
          <w:highlight w:val="white"/>
        </w:rPr>
      </w:pPr>
      <w:r w:rsidRPr="00165731">
        <w:rPr>
          <w:rFonts w:asciiTheme="majorHAnsi" w:eastAsia="Arial" w:hAnsiTheme="majorHAnsi" w:cstheme="majorHAnsi"/>
          <w:b/>
          <w:i/>
          <w:sz w:val="18"/>
          <w:szCs w:val="18"/>
          <w:highlight w:val="white"/>
        </w:rPr>
        <w:t>Sobre a Toyota do Brasil</w:t>
      </w:r>
    </w:p>
    <w:p w14:paraId="0AD6BD71" w14:textId="056E4FEA" w:rsidR="00350DC2" w:rsidRPr="00165731" w:rsidRDefault="00F270B8" w:rsidP="00142D23">
      <w:pPr>
        <w:spacing w:after="0" w:line="360" w:lineRule="auto"/>
        <w:jc w:val="both"/>
        <w:rPr>
          <w:rFonts w:asciiTheme="majorHAnsi" w:eastAsia="Arial" w:hAnsiTheme="majorHAnsi" w:cstheme="majorHAnsi"/>
          <w:i/>
          <w:sz w:val="18"/>
          <w:szCs w:val="18"/>
          <w:highlight w:val="white"/>
        </w:rPr>
      </w:pPr>
      <w:r w:rsidRPr="00165731">
        <w:rPr>
          <w:rFonts w:asciiTheme="majorHAnsi" w:eastAsia="Arial" w:hAnsiTheme="majorHAnsi" w:cstheme="majorHAnsi"/>
          <w:i/>
          <w:sz w:val="18"/>
          <w:szCs w:val="18"/>
          <w:highlight w:val="white"/>
        </w:rPr>
        <w:t xml:space="preserve">A Toyota do Brasil está presente no País há 65 anos. Possui quatro unidades produtivas, localizadas em Indaiatuba, Sorocaba, Porto Feliz e São Bernardo do Campo, todas no Estado de São Paulo, e emprega cerca de 6 mil pessoas. A Toyota é a montadora líder em eletrificação no mundo: desde 1997 já foram comercializados mais de 20 milhões de automóveis mais limpos, sejam modelos híbridos, híbridos flex, híbridos </w:t>
      </w:r>
      <w:r w:rsidRPr="00165731">
        <w:rPr>
          <w:rFonts w:asciiTheme="majorHAnsi" w:eastAsia="Arial" w:hAnsiTheme="majorHAnsi" w:cstheme="majorHAnsi"/>
          <w:sz w:val="18"/>
          <w:szCs w:val="18"/>
          <w:highlight w:val="white"/>
        </w:rPr>
        <w:t>plug-in</w:t>
      </w:r>
      <w:r w:rsidRPr="00165731">
        <w:rPr>
          <w:rFonts w:asciiTheme="majorHAnsi" w:eastAsia="Arial" w:hAnsiTheme="majorHAnsi" w:cstheme="majorHAnsi"/>
          <w:i/>
          <w:sz w:val="18"/>
          <w:szCs w:val="18"/>
          <w:highlight w:val="white"/>
        </w:rPr>
        <w:t>, 100% a bateria ou movidos a hidrogênio.</w:t>
      </w:r>
      <w:r w:rsidR="005C2996" w:rsidRPr="00165731">
        <w:rPr>
          <w:rFonts w:asciiTheme="majorHAnsi" w:eastAsia="Arial" w:hAnsiTheme="majorHAnsi" w:cstheme="majorHAnsi"/>
          <w:i/>
          <w:sz w:val="18"/>
          <w:szCs w:val="18"/>
          <w:highlight w:val="white"/>
        </w:rPr>
        <w:t xml:space="preserve"> </w:t>
      </w:r>
      <w:r w:rsidRPr="00165731">
        <w:rPr>
          <w:rFonts w:asciiTheme="majorHAnsi" w:eastAsia="Arial" w:hAnsiTheme="majorHAnsi" w:cstheme="majorHAnsi"/>
          <w:i/>
          <w:sz w:val="18"/>
          <w:szCs w:val="18"/>
          <w:highlight w:val="white"/>
        </w:rPr>
        <w:t xml:space="preserve"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</w:t>
      </w:r>
      <w:r w:rsidR="0030519B">
        <w:rPr>
          <w:rFonts w:asciiTheme="majorHAnsi" w:eastAsia="Arial" w:hAnsiTheme="majorHAnsi" w:cstheme="majorHAnsi"/>
          <w:i/>
          <w:sz w:val="18"/>
          <w:szCs w:val="18"/>
          <w:highlight w:val="white"/>
        </w:rPr>
        <w:t>70</w:t>
      </w:r>
      <w:r w:rsidRPr="00165731">
        <w:rPr>
          <w:rFonts w:asciiTheme="majorHAnsi" w:eastAsia="Arial" w:hAnsiTheme="majorHAnsi" w:cstheme="majorHAnsi"/>
          <w:i/>
          <w:sz w:val="18"/>
          <w:szCs w:val="18"/>
          <w:highlight w:val="white"/>
        </w:rPr>
        <w:t xml:space="preserve"> mil carros eletrificados com a tecnologia híbrido flex em circulação pelo Brasil.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</w:t>
      </w:r>
      <w:r w:rsidRPr="00165731">
        <w:rPr>
          <w:rFonts w:asciiTheme="majorHAnsi" w:eastAsia="Arial" w:hAnsiTheme="majorHAnsi" w:cstheme="majorHAnsi"/>
          <w:sz w:val="18"/>
          <w:szCs w:val="18"/>
          <w:highlight w:val="white"/>
        </w:rPr>
        <w:t>Happiness for All</w:t>
      </w:r>
      <w:r w:rsidRPr="00165731">
        <w:rPr>
          <w:rFonts w:asciiTheme="majorHAnsi" w:eastAsia="Arial" w:hAnsiTheme="majorHAnsi" w:cstheme="majorHAnsi"/>
          <w:i/>
          <w:sz w:val="18"/>
          <w:szCs w:val="18"/>
          <w:highlight w:val="white"/>
        </w:rPr>
        <w:t>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8">
        <w:r w:rsidRPr="00165731">
          <w:rPr>
            <w:rFonts w:asciiTheme="majorHAnsi" w:eastAsia="Arial" w:hAnsiTheme="majorHAnsi" w:cstheme="majorHAnsi"/>
            <w:i/>
            <w:sz w:val="18"/>
            <w:szCs w:val="18"/>
            <w:highlight w:val="white"/>
          </w:rPr>
          <w:t xml:space="preserve"> </w:t>
        </w:r>
      </w:hyperlink>
      <w:hyperlink r:id="rId9">
        <w:r w:rsidRPr="00165731">
          <w:rPr>
            <w:rFonts w:asciiTheme="majorHAnsi" w:eastAsia="Arial" w:hAnsiTheme="majorHAnsi" w:cstheme="majorHAnsi"/>
            <w:i/>
            <w:sz w:val="18"/>
            <w:szCs w:val="18"/>
            <w:highlight w:val="white"/>
            <w:u w:val="single"/>
          </w:rPr>
          <w:t>Toyota Global</w:t>
        </w:r>
      </w:hyperlink>
      <w:r w:rsidRPr="00165731">
        <w:rPr>
          <w:rFonts w:asciiTheme="majorHAnsi" w:eastAsia="Arial" w:hAnsiTheme="majorHAnsi" w:cstheme="majorHAnsi"/>
          <w:i/>
          <w:sz w:val="18"/>
          <w:szCs w:val="18"/>
          <w:highlight w:val="white"/>
        </w:rPr>
        <w:t xml:space="preserve"> e</w:t>
      </w:r>
      <w:hyperlink r:id="rId10">
        <w:r w:rsidRPr="00165731">
          <w:rPr>
            <w:rFonts w:asciiTheme="majorHAnsi" w:eastAsia="Arial" w:hAnsiTheme="majorHAnsi" w:cstheme="majorHAnsi"/>
            <w:i/>
            <w:sz w:val="18"/>
            <w:szCs w:val="18"/>
            <w:highlight w:val="white"/>
          </w:rPr>
          <w:t xml:space="preserve"> </w:t>
        </w:r>
      </w:hyperlink>
      <w:hyperlink r:id="rId11">
        <w:r w:rsidRPr="00165731">
          <w:rPr>
            <w:rFonts w:asciiTheme="majorHAnsi" w:eastAsia="Arial" w:hAnsiTheme="majorHAnsi" w:cstheme="majorHAnsi"/>
            <w:i/>
            <w:sz w:val="18"/>
            <w:szCs w:val="18"/>
            <w:highlight w:val="white"/>
            <w:u w:val="single"/>
          </w:rPr>
          <w:t>Toyota do Brasil</w:t>
        </w:r>
      </w:hyperlink>
      <w:r w:rsidRPr="00165731">
        <w:rPr>
          <w:rFonts w:asciiTheme="majorHAnsi" w:eastAsia="Arial" w:hAnsiTheme="majorHAnsi" w:cstheme="majorHAnsi"/>
          <w:i/>
          <w:sz w:val="18"/>
          <w:szCs w:val="18"/>
          <w:highlight w:val="white"/>
        </w:rPr>
        <w:t>.</w:t>
      </w:r>
    </w:p>
    <w:p w14:paraId="425F47A8" w14:textId="77777777" w:rsidR="005C2996" w:rsidRDefault="005C2996" w:rsidP="00142D23">
      <w:pPr>
        <w:spacing w:after="0" w:line="360" w:lineRule="auto"/>
        <w:jc w:val="both"/>
        <w:rPr>
          <w:rFonts w:ascii="Arial" w:eastAsia="Arial" w:hAnsi="Arial" w:cs="Arial"/>
          <w:i/>
          <w:sz w:val="18"/>
          <w:szCs w:val="18"/>
          <w:highlight w:val="white"/>
        </w:rPr>
      </w:pPr>
    </w:p>
    <w:p w14:paraId="6B2E51F8" w14:textId="77777777" w:rsidR="00350DC2" w:rsidRPr="00165731" w:rsidRDefault="00F270B8" w:rsidP="00142D23">
      <w:pPr>
        <w:spacing w:after="0" w:line="360" w:lineRule="auto"/>
        <w:jc w:val="both"/>
        <w:rPr>
          <w:rFonts w:asciiTheme="majorHAnsi" w:eastAsia="Arial" w:hAnsiTheme="majorHAnsi" w:cstheme="majorHAnsi"/>
          <w:b/>
          <w:sz w:val="24"/>
          <w:szCs w:val="24"/>
          <w:highlight w:val="white"/>
        </w:rPr>
      </w:pPr>
      <w:r w:rsidRPr="0016573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Mais informações</w:t>
      </w:r>
    </w:p>
    <w:p w14:paraId="6B0B8097" w14:textId="77777777" w:rsidR="00350DC2" w:rsidRPr="00165731" w:rsidRDefault="00F270B8" w:rsidP="00142D23">
      <w:pPr>
        <w:spacing w:after="0" w:line="360" w:lineRule="auto"/>
        <w:jc w:val="both"/>
        <w:rPr>
          <w:rFonts w:asciiTheme="majorHAnsi" w:eastAsia="Arial" w:hAnsiTheme="majorHAnsi" w:cstheme="majorHAnsi"/>
          <w:b/>
          <w:sz w:val="24"/>
          <w:szCs w:val="24"/>
          <w:highlight w:val="white"/>
        </w:rPr>
      </w:pPr>
      <w:r w:rsidRPr="0016573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Toyota do Brasil – Departamento de Comunicação</w:t>
      </w:r>
    </w:p>
    <w:p w14:paraId="48FE1EC0" w14:textId="77777777" w:rsidR="00350DC2" w:rsidRPr="00165731" w:rsidRDefault="00F270B8" w:rsidP="00142D23">
      <w:pPr>
        <w:spacing w:after="0" w:line="360" w:lineRule="auto"/>
        <w:jc w:val="both"/>
        <w:rPr>
          <w:rFonts w:asciiTheme="majorHAnsi" w:eastAsia="Arial" w:hAnsiTheme="majorHAnsi" w:cstheme="majorHAnsi"/>
          <w:sz w:val="24"/>
          <w:szCs w:val="24"/>
          <w:highlight w:val="white"/>
          <w:lang w:val="en-US"/>
        </w:rPr>
      </w:pPr>
      <w:r w:rsidRPr="00165731">
        <w:rPr>
          <w:rFonts w:asciiTheme="majorHAnsi" w:eastAsia="Arial" w:hAnsiTheme="majorHAnsi" w:cstheme="majorHAnsi"/>
          <w:sz w:val="24"/>
          <w:szCs w:val="24"/>
          <w:highlight w:val="white"/>
          <w:lang w:val="en-US"/>
        </w:rPr>
        <w:t xml:space="preserve">Kelly Buarque – </w:t>
      </w:r>
      <w:r w:rsidRPr="00165731">
        <w:rPr>
          <w:rFonts w:asciiTheme="majorHAnsi" w:eastAsia="Arial" w:hAnsiTheme="majorHAnsi" w:cstheme="majorHAnsi"/>
          <w:sz w:val="24"/>
          <w:szCs w:val="24"/>
          <w:highlight w:val="white"/>
          <w:u w:val="single"/>
          <w:lang w:val="en-US"/>
        </w:rPr>
        <w:t>kbuarque@toyota.com.br</w:t>
      </w:r>
      <w:r w:rsidRPr="00165731">
        <w:rPr>
          <w:rFonts w:asciiTheme="majorHAnsi" w:eastAsia="Arial" w:hAnsiTheme="majorHAnsi" w:cstheme="majorHAnsi"/>
          <w:sz w:val="24"/>
          <w:szCs w:val="24"/>
          <w:highlight w:val="white"/>
          <w:lang w:val="en-US"/>
        </w:rPr>
        <w:t xml:space="preserve"> </w:t>
      </w:r>
    </w:p>
    <w:p w14:paraId="57EE8284" w14:textId="77777777" w:rsidR="00350DC2" w:rsidRPr="00165731" w:rsidRDefault="00F270B8" w:rsidP="00142D23">
      <w:pPr>
        <w:spacing w:after="0" w:line="360" w:lineRule="auto"/>
        <w:jc w:val="both"/>
        <w:rPr>
          <w:rFonts w:asciiTheme="majorHAnsi" w:eastAsia="Arial" w:hAnsiTheme="majorHAnsi" w:cstheme="majorHAnsi"/>
          <w:sz w:val="24"/>
          <w:szCs w:val="24"/>
          <w:highlight w:val="white"/>
          <w:u w:val="single"/>
        </w:rPr>
      </w:pPr>
      <w:r w:rsidRPr="0016573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Kessia Santos – </w:t>
      </w:r>
      <w:hyperlink r:id="rId12">
        <w:r w:rsidRPr="00165731">
          <w:rPr>
            <w:rFonts w:asciiTheme="majorHAnsi" w:eastAsia="Arial" w:hAnsiTheme="majorHAnsi" w:cstheme="majorHAnsi"/>
            <w:sz w:val="24"/>
            <w:szCs w:val="24"/>
            <w:highlight w:val="white"/>
            <w:u w:val="single"/>
          </w:rPr>
          <w:t>kosantos@toyota.com.br</w:t>
        </w:r>
      </w:hyperlink>
    </w:p>
    <w:p w14:paraId="7411E8D4" w14:textId="77777777" w:rsidR="00350DC2" w:rsidRPr="00165731" w:rsidRDefault="00F270B8" w:rsidP="00142D23">
      <w:pPr>
        <w:spacing w:after="0" w:line="360" w:lineRule="auto"/>
        <w:jc w:val="both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6573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</w:p>
    <w:p w14:paraId="24A1BA62" w14:textId="77777777" w:rsidR="00165731" w:rsidRPr="00890F7E" w:rsidRDefault="00165731" w:rsidP="00142D23">
      <w:pPr>
        <w:spacing w:after="0" w:line="360" w:lineRule="auto"/>
        <w:jc w:val="both"/>
        <w:rPr>
          <w:rFonts w:asciiTheme="majorHAnsi" w:eastAsia="Arial" w:hAnsiTheme="majorHAnsi" w:cstheme="majorHAnsi"/>
          <w:b/>
          <w:sz w:val="24"/>
          <w:szCs w:val="24"/>
          <w:highlight w:val="white"/>
        </w:rPr>
      </w:pPr>
      <w:r w:rsidRPr="00890F7E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Giusti Creative PR </w:t>
      </w:r>
    </w:p>
    <w:p w14:paraId="2BD4A4E9" w14:textId="77777777" w:rsidR="0004050E" w:rsidRDefault="0004050E" w:rsidP="00142D23">
      <w:pPr>
        <w:spacing w:after="0" w:line="360" w:lineRule="auto"/>
        <w:jc w:val="both"/>
        <w:rPr>
          <w:rFonts w:asciiTheme="majorHAnsi" w:eastAsia="Arial" w:hAnsiTheme="majorHAnsi" w:cstheme="majorHAnsi"/>
          <w:sz w:val="24"/>
          <w:szCs w:val="24"/>
          <w:highlight w:val="white"/>
          <w:u w:val="single"/>
        </w:rPr>
      </w:pPr>
      <w:r w:rsidRPr="0004050E">
        <w:rPr>
          <w:rFonts w:asciiTheme="majorHAnsi" w:eastAsia="Arial" w:hAnsiTheme="majorHAnsi" w:cstheme="majorHAnsi"/>
          <w:sz w:val="24"/>
          <w:szCs w:val="24"/>
          <w:u w:val="single"/>
        </w:rPr>
        <w:t>toyota@giusticom.com.br</w:t>
      </w:r>
      <w:r w:rsidRPr="0004050E">
        <w:rPr>
          <w:rFonts w:asciiTheme="majorHAnsi" w:eastAsia="Arial" w:hAnsiTheme="majorHAnsi" w:cstheme="majorHAnsi"/>
          <w:sz w:val="24"/>
          <w:szCs w:val="24"/>
          <w:highlight w:val="white"/>
          <w:u w:val="single"/>
        </w:rPr>
        <w:t xml:space="preserve"> </w:t>
      </w:r>
    </w:p>
    <w:p w14:paraId="786CA1EB" w14:textId="3CDE00E2" w:rsidR="00350DC2" w:rsidRDefault="00F270B8" w:rsidP="00142D23">
      <w:pPr>
        <w:spacing w:after="0" w:line="360" w:lineRule="auto"/>
        <w:jc w:val="both"/>
        <w:rPr>
          <w:rFonts w:asciiTheme="majorHAnsi" w:eastAsia="Arial" w:hAnsiTheme="majorHAnsi" w:cstheme="majorHAnsi"/>
          <w:b/>
          <w:sz w:val="24"/>
          <w:szCs w:val="24"/>
          <w:highlight w:val="white"/>
        </w:rPr>
      </w:pPr>
      <w:r w:rsidRPr="0016573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Guilherme Magna – (11) 98600-8988</w:t>
      </w:r>
    </w:p>
    <w:p w14:paraId="5397D5DE" w14:textId="62016E52" w:rsidR="0004050E" w:rsidRPr="00165731" w:rsidRDefault="00890F7E" w:rsidP="00142D23">
      <w:pPr>
        <w:spacing w:after="0" w:line="360" w:lineRule="auto"/>
        <w:jc w:val="both"/>
        <w:rPr>
          <w:rFonts w:asciiTheme="majorHAnsi" w:eastAsia="Arial" w:hAnsiTheme="majorHAnsi" w:cstheme="majorHAnsi"/>
          <w:b/>
          <w:sz w:val="24"/>
          <w:szCs w:val="24"/>
          <w:highlight w:val="white"/>
        </w:rPr>
      </w:pPr>
      <w:r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Ana </w:t>
      </w:r>
      <w:r w:rsidR="0004050E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Carol</w:t>
      </w:r>
      <w:r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ina Cachoni – (11) </w:t>
      </w:r>
      <w:r w:rsidRPr="00890F7E">
        <w:rPr>
          <w:rFonts w:asciiTheme="majorHAnsi" w:eastAsia="Arial" w:hAnsiTheme="majorHAnsi" w:cstheme="majorHAnsi"/>
          <w:b/>
          <w:sz w:val="24"/>
          <w:szCs w:val="24"/>
        </w:rPr>
        <w:t>99394-8200</w:t>
      </w:r>
    </w:p>
    <w:p w14:paraId="020F67B4" w14:textId="1D42E887" w:rsidR="00350DC2" w:rsidRPr="00165731" w:rsidRDefault="00350DC2" w:rsidP="00142D23">
      <w:pPr>
        <w:spacing w:after="0" w:line="36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sectPr w:rsidR="00350DC2" w:rsidRPr="001657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4C4C" w14:textId="77777777" w:rsidR="00471F57" w:rsidRDefault="00471F57">
      <w:pPr>
        <w:spacing w:after="0" w:line="240" w:lineRule="auto"/>
      </w:pPr>
      <w:r>
        <w:separator/>
      </w:r>
    </w:p>
  </w:endnote>
  <w:endnote w:type="continuationSeparator" w:id="0">
    <w:p w14:paraId="1DBE2F2F" w14:textId="77777777" w:rsidR="00471F57" w:rsidRDefault="0047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2C6E" w14:textId="77777777" w:rsidR="00350DC2" w:rsidRDefault="00350D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65F5" w14:textId="77777777" w:rsidR="00350DC2" w:rsidRDefault="00350D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1D40" w14:textId="77777777" w:rsidR="00471F57" w:rsidRDefault="00471F57">
      <w:pPr>
        <w:spacing w:after="0" w:line="240" w:lineRule="auto"/>
      </w:pPr>
      <w:r>
        <w:separator/>
      </w:r>
    </w:p>
  </w:footnote>
  <w:footnote w:type="continuationSeparator" w:id="0">
    <w:p w14:paraId="36150674" w14:textId="77777777" w:rsidR="00471F57" w:rsidRDefault="0047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4C68" w14:textId="77777777" w:rsidR="00350DC2" w:rsidRDefault="00F270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0F4C2DA2" wp14:editId="787F574C">
              <wp:simplePos x="0" y="0"/>
              <wp:positionH relativeFrom="column">
                <wp:posOffset>2019300</wp:posOffset>
              </wp:positionH>
              <wp:positionV relativeFrom="paragraph">
                <wp:posOffset>0</wp:posOffset>
              </wp:positionV>
              <wp:extent cx="786765" cy="786765"/>
              <wp:effectExtent l="0" t="0" r="0" b="0"/>
              <wp:wrapSquare wrapText="bothSides" distT="0" distB="0" distL="0" distR="0"/>
              <wp:docPr id="258" name="Retângulo 258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E0E63" w14:textId="77777777" w:rsidR="00350DC2" w:rsidRDefault="00F270B8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4C2DA2" id="Retângulo 258" o:spid="_x0000_s1026" alt="• PUBLIC 公開" style="position:absolute;margin-left:159pt;margin-top:0;width:61.95pt;height:61.9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" filled="f" stroked="f">
              <v:textbox inset="0,0,0,0">
                <w:txbxContent>
                  <w:p w14:paraId="26DE0E63" w14:textId="77777777" w:rsidR="00350DC2" w:rsidRDefault="00F270B8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F63A" w14:textId="6135B779" w:rsidR="00350DC2" w:rsidRDefault="00F270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844E855" wp14:editId="1691EA1C">
          <wp:simplePos x="0" y="0"/>
          <wp:positionH relativeFrom="column">
            <wp:posOffset>4647255</wp:posOffset>
          </wp:positionH>
          <wp:positionV relativeFrom="paragraph">
            <wp:posOffset>-199984</wp:posOffset>
          </wp:positionV>
          <wp:extent cx="757237" cy="555307"/>
          <wp:effectExtent l="0" t="0" r="0" b="0"/>
          <wp:wrapSquare wrapText="bothSides" distT="114300" distB="114300" distL="114300" distR="114300"/>
          <wp:docPr id="26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5ECFE2" w14:textId="77777777" w:rsidR="00350DC2" w:rsidRDefault="00350D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1159EF84" w14:textId="77777777" w:rsidR="00350DC2" w:rsidRDefault="00F270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59347" w14:textId="77777777" w:rsidR="00350DC2" w:rsidRDefault="00F270B8"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63FDF416" wp14:editId="2089EAF4">
              <wp:simplePos x="0" y="0"/>
              <wp:positionH relativeFrom="column">
                <wp:posOffset>2019300</wp:posOffset>
              </wp:positionH>
              <wp:positionV relativeFrom="paragraph">
                <wp:posOffset>0</wp:posOffset>
              </wp:positionV>
              <wp:extent cx="786765" cy="786765"/>
              <wp:effectExtent l="0" t="0" r="0" b="0"/>
              <wp:wrapSquare wrapText="bothSides" distT="0" distB="0" distL="0" distR="0"/>
              <wp:docPr id="259" name="Retângulo 259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0748E3" w14:textId="77777777" w:rsidR="00350DC2" w:rsidRDefault="00F270B8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FDF416" id="Retângulo 259" o:spid="_x0000_s1027" alt="• PUBLIC 公開" style="position:absolute;margin-left:159pt;margin-top:0;width:61.95pt;height:61.9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" filled="f" stroked="f">
              <v:textbox inset="0,0,0,0">
                <w:txbxContent>
                  <w:p w14:paraId="660748E3" w14:textId="77777777" w:rsidR="00350DC2" w:rsidRDefault="00F270B8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68D1"/>
    <w:multiLevelType w:val="multilevel"/>
    <w:tmpl w:val="E3524778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num w:numId="1" w16cid:durableId="119662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DC2"/>
    <w:rsid w:val="0004050E"/>
    <w:rsid w:val="00142D23"/>
    <w:rsid w:val="00165731"/>
    <w:rsid w:val="001E661A"/>
    <w:rsid w:val="002A66D1"/>
    <w:rsid w:val="0030519B"/>
    <w:rsid w:val="00350DC2"/>
    <w:rsid w:val="00471F57"/>
    <w:rsid w:val="00577A2E"/>
    <w:rsid w:val="005C2996"/>
    <w:rsid w:val="00890F7E"/>
    <w:rsid w:val="008F36D3"/>
    <w:rsid w:val="00B4092D"/>
    <w:rsid w:val="00C751B3"/>
    <w:rsid w:val="00F2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06F7"/>
  <w15:docId w15:val="{FBAC64D0-87C0-4207-840F-2245396E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52">
    <w:name w:val="Table Normal5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9">
    <w:name w:val="Table Normal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8">
    <w:name w:val="Table Normal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7">
    <w:name w:val="Table Normal4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yota-global.co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santos@toyota.com.b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yota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oyota.com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oyota-globa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FH0xKPKpy29Go1PJrpsghVHDQg==">CgMxLjAyCGguZ2pkZ3hzMgloLjMwajB6bGw4AHIhMU1FTnprUzRPcHU2T3pHSUVQWDNmZUtBdUdGV1g5NTFz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631</Words>
  <Characters>3410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Kessia de Oliveira Santos</cp:lastModifiedBy>
  <cp:revision>12</cp:revision>
  <dcterms:created xsi:type="dcterms:W3CDTF">2023-11-06T20:48:00Z</dcterms:created>
  <dcterms:modified xsi:type="dcterms:W3CDTF">2024-03-04T12:53:00Z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