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DB80" w14:textId="77777777" w:rsidR="008D4881" w:rsidRDefault="00852437">
      <w:pPr>
        <w:spacing w:before="240" w:after="24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Roberto Braun assume diretoria de Comunicação da Toyota do Brasil e presidência da Fundação Toyota no País</w:t>
      </w:r>
    </w:p>
    <w:p w14:paraId="5792C066" w14:textId="77777777" w:rsidR="008D4881" w:rsidRDefault="00852437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highlight w:val="white"/>
        </w:rPr>
      </w:pPr>
      <w:r>
        <w:rPr>
          <w:rFonts w:ascii="Arial" w:eastAsia="Arial" w:hAnsi="Arial" w:cs="Arial"/>
          <w:i/>
          <w:highlight w:val="white"/>
        </w:rPr>
        <w:t xml:space="preserve">Profissional assume cargos antes ocupados por Viviane Mansi, que deixa a empresa, em decisão conjunta </w:t>
      </w:r>
    </w:p>
    <w:p w14:paraId="7D4F2722" w14:textId="63F58416" w:rsidR="008D4881" w:rsidRDefault="00852437" w:rsidP="00E57BC6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highlight w:val="white"/>
        </w:rPr>
      </w:pPr>
      <w:r w:rsidRPr="00E57BC6">
        <w:rPr>
          <w:rFonts w:ascii="Arial" w:eastAsia="Arial" w:hAnsi="Arial" w:cs="Arial"/>
          <w:i/>
          <w:highlight w:val="white"/>
        </w:rPr>
        <w:t xml:space="preserve">Em sua segunda passagem pela Toyota, o executivo ocupava o cargo de diretor de </w:t>
      </w:r>
      <w:r w:rsidR="00E57BC6" w:rsidRPr="00E91A02">
        <w:rPr>
          <w:rFonts w:ascii="Arial" w:eastAsia="Arial" w:hAnsi="Arial" w:cs="Arial"/>
          <w:i/>
          <w:highlight w:val="white"/>
        </w:rPr>
        <w:t>Assuntos Regulat</w:t>
      </w:r>
      <w:r w:rsidR="00E57BC6" w:rsidRPr="00E91A02">
        <w:rPr>
          <w:rFonts w:ascii="Arial" w:eastAsia="Arial" w:hAnsi="Arial" w:cs="Arial" w:hint="eastAsia"/>
          <w:i/>
          <w:highlight w:val="white"/>
        </w:rPr>
        <w:t>ó</w:t>
      </w:r>
      <w:r w:rsidR="00E57BC6" w:rsidRPr="00E91A02">
        <w:rPr>
          <w:rFonts w:ascii="Arial" w:eastAsia="Arial" w:hAnsi="Arial" w:cs="Arial"/>
          <w:i/>
          <w:highlight w:val="white"/>
        </w:rPr>
        <w:t>rios e Governamentais</w:t>
      </w:r>
    </w:p>
    <w:p w14:paraId="2F1C136E" w14:textId="77777777" w:rsidR="00E91A02" w:rsidRPr="00E57BC6" w:rsidRDefault="00E91A02" w:rsidP="00E91A02">
      <w:pPr>
        <w:spacing w:before="240" w:after="0" w:line="360" w:lineRule="auto"/>
        <w:ind w:left="720"/>
        <w:jc w:val="both"/>
        <w:rPr>
          <w:rFonts w:ascii="Arial" w:eastAsia="Arial" w:hAnsi="Arial" w:cs="Arial"/>
          <w:i/>
          <w:highlight w:val="white"/>
        </w:rPr>
      </w:pPr>
    </w:p>
    <w:p w14:paraId="609D414E" w14:textId="4D24F57C" w:rsidR="008D4881" w:rsidRDefault="0085243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São Paulo, 1 de novembro de 2023 – </w:t>
      </w:r>
      <w:r>
        <w:rPr>
          <w:rFonts w:ascii="Arial" w:eastAsia="Arial" w:hAnsi="Arial" w:cs="Arial"/>
          <w:sz w:val="24"/>
          <w:szCs w:val="24"/>
        </w:rPr>
        <w:t xml:space="preserve">A Toyota do Brasil anuncia Roberto Braun como diretor de Comunicação Brasil, presidente da Fundação Toyota do Brasil, e porta-voz da área de ESG da companhia. O executivo assume as posições antes ocupadas por Viviane Mansi que, em decisão conjunta, sai da empresa e deixa um legado de aprimoramento reputacional nos mais de cinco anos de atuação. </w:t>
      </w:r>
    </w:p>
    <w:p w14:paraId="0BDF3437" w14:textId="5DA558E5" w:rsidR="008D4881" w:rsidRDefault="0085243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Formado em Engenharia Mecânica, com Pós-graduação em Administração de Empresas e </w:t>
      </w:r>
      <w:r w:rsidRPr="003941FE">
        <w:rPr>
          <w:rFonts w:ascii="Arial" w:eastAsia="Arial" w:hAnsi="Arial" w:cs="Arial"/>
          <w:sz w:val="24"/>
          <w:szCs w:val="24"/>
        </w:rPr>
        <w:t>Gestão de Marketing e MBA em Comércio Internacional, Roberto Braun possui 2</w:t>
      </w:r>
      <w:r w:rsidR="00A84349" w:rsidRPr="003941FE">
        <w:rPr>
          <w:rFonts w:ascii="Arial" w:eastAsia="Arial" w:hAnsi="Arial" w:cs="Arial"/>
          <w:sz w:val="24"/>
          <w:szCs w:val="24"/>
        </w:rPr>
        <w:t>7</w:t>
      </w:r>
      <w:r w:rsidRPr="003941FE">
        <w:rPr>
          <w:rFonts w:ascii="Arial" w:eastAsia="Arial" w:hAnsi="Arial" w:cs="Arial"/>
          <w:sz w:val="24"/>
          <w:szCs w:val="24"/>
        </w:rPr>
        <w:t xml:space="preserve"> anos de experiência com atuação</w:t>
      </w:r>
      <w:r w:rsidR="005150F4" w:rsidRPr="003941FE">
        <w:rPr>
          <w:rFonts w:ascii="Arial" w:eastAsia="Arial" w:hAnsi="Arial" w:cs="Arial"/>
          <w:sz w:val="24"/>
          <w:szCs w:val="24"/>
        </w:rPr>
        <w:t>,</w:t>
      </w:r>
      <w:r w:rsidR="00A84349" w:rsidRPr="003941FE">
        <w:rPr>
          <w:rFonts w:ascii="Arial" w:eastAsia="Arial" w:hAnsi="Arial" w:cs="Arial"/>
          <w:sz w:val="24"/>
          <w:szCs w:val="24"/>
        </w:rPr>
        <w:t xml:space="preserve"> no Brasil e no </w:t>
      </w:r>
      <w:r w:rsidR="005150F4" w:rsidRPr="003941FE">
        <w:rPr>
          <w:rFonts w:ascii="Arial" w:eastAsia="Arial" w:hAnsi="Arial" w:cs="Arial"/>
          <w:sz w:val="24"/>
          <w:szCs w:val="24"/>
        </w:rPr>
        <w:t>exterior,</w:t>
      </w:r>
      <w:r w:rsidRPr="003941FE">
        <w:rPr>
          <w:rFonts w:ascii="Arial" w:eastAsia="Arial" w:hAnsi="Arial" w:cs="Arial"/>
          <w:sz w:val="24"/>
          <w:szCs w:val="24"/>
        </w:rPr>
        <w:t xml:space="preserve"> em importantes indústrias e associações do setor automotivo. Na Toyota, iniciou sua carreira em 20</w:t>
      </w:r>
      <w:r w:rsidR="00D075DB" w:rsidRPr="003941FE">
        <w:rPr>
          <w:rFonts w:ascii="Arial" w:eastAsia="Arial" w:hAnsi="Arial" w:cs="Arial"/>
          <w:sz w:val="24"/>
          <w:szCs w:val="24"/>
        </w:rPr>
        <w:t>04</w:t>
      </w:r>
      <w:r w:rsidRPr="003941FE">
        <w:rPr>
          <w:rFonts w:ascii="Arial" w:eastAsia="Arial" w:hAnsi="Arial" w:cs="Arial"/>
          <w:sz w:val="24"/>
          <w:szCs w:val="24"/>
        </w:rPr>
        <w:t>, como Gerente de Relações Governamentais,</w:t>
      </w:r>
      <w:r>
        <w:rPr>
          <w:rFonts w:ascii="Arial" w:eastAsia="Arial" w:hAnsi="Arial" w:cs="Arial"/>
          <w:sz w:val="24"/>
          <w:szCs w:val="24"/>
        </w:rPr>
        <w:t xml:space="preserve"> sendo responsável pela negociação de infraestrutura para as fábricas/unidades junto às prefeituras das cidades de Sorocaba e Porto Feliz e nos Governos dos Estados de São Paulo, Pernambuco e Rio Grande do Sul. Após mais de 12 anos, deixou a empresa para assumir novos desafios e voltou em 2019, como diretor de Assuntos </w:t>
      </w:r>
      <w:r w:rsidR="00E57BC6">
        <w:rPr>
          <w:rFonts w:ascii="Arial" w:eastAsia="Arial" w:hAnsi="Arial" w:cs="Arial"/>
          <w:sz w:val="24"/>
          <w:szCs w:val="24"/>
        </w:rPr>
        <w:t>Regulatórios e Governamentais</w:t>
      </w:r>
      <w:r>
        <w:rPr>
          <w:rFonts w:ascii="Arial" w:eastAsia="Arial" w:hAnsi="Arial" w:cs="Arial"/>
          <w:sz w:val="24"/>
          <w:szCs w:val="24"/>
        </w:rPr>
        <w:t xml:space="preserve"> da Toyota do Brasil, cargo que ocupou por mais de quatro anos. </w:t>
      </w:r>
    </w:p>
    <w:p w14:paraId="0CE2E485" w14:textId="77777777" w:rsidR="008D4881" w:rsidRDefault="0085243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“Este é um momento de muita alegria para mim. Iniciar esta nova fase na Toyota, junto à equipe de comunicação, só reforça minha certeza de estar trilhando um caminho de sucesso na empresa, colaborando ainda mais para elevar a reputação positiva da Toyota do Brasil atrelada aos objetivos de negócios e de seu compromisso com o País. Este é um desafio que abraço com o direcionamento de continuar o legado deixado pela minha antecessora, com o </w:t>
      </w:r>
      <w:r>
        <w:rPr>
          <w:rFonts w:ascii="Arial" w:eastAsia="Arial" w:hAnsi="Arial" w:cs="Arial"/>
          <w:sz w:val="24"/>
          <w:szCs w:val="24"/>
        </w:rPr>
        <w:lastRenderedPageBreak/>
        <w:t>propósito de manter o relacionamento de maneira transparente e de mútua confiança com os diferentes públicos. Além disso, queremos avançar e tornar ainda mais conhecida a estratégia pioneira e inovadora de eletrificação da empresa, bem como nossa proposta de mobilidade e compromisso de descarbonização”, finaliza Braun.</w:t>
      </w:r>
    </w:p>
    <w:p w14:paraId="7765812E" w14:textId="77777777" w:rsidR="008D4881" w:rsidRDefault="00852437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</w:t>
      </w:r>
    </w:p>
    <w:p w14:paraId="0C19AAC4" w14:textId="77777777" w:rsidR="008D4881" w:rsidRDefault="00852437">
      <w:pPr>
        <w:spacing w:after="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18"/>
          <w:szCs w:val="18"/>
          <w:highlight w:val="white"/>
        </w:rPr>
        <w:t>Sobre a Toyota do Brasil</w:t>
      </w:r>
    </w:p>
    <w:p w14:paraId="4FB8C7CA" w14:textId="77777777" w:rsidR="008D4881" w:rsidRDefault="00852437">
      <w:pPr>
        <w:spacing w:before="240" w:after="24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A Toyota do Brasil está presente no País há 65 anos. Possui quatro unidades produtivas, localizadas em Indaiatuba, Sorocaba, Porto Feliz e São Bernardo do Campo, todas no Estado de São Paulo, e emprega cerca de 6 mil </w:t>
      </w:r>
      <w:proofErr w:type="spellStart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pessoas.A</w:t>
      </w:r>
      <w:proofErr w:type="spellEnd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 Toyota é a montadora líder em eletrificação no mundo: desde 1997 já foram comercializados mais de 20 milhões de automóveis mais limpos, sejam modelos híbridos, híbridos </w:t>
      </w:r>
      <w:proofErr w:type="spellStart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flex</w:t>
      </w:r>
      <w:proofErr w:type="spellEnd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, híbridos </w:t>
      </w: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plug-in</w:t>
      </w: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, 100% a bateria ou movidos a hidrogênio.Com o objetivo de impulsionar a eletrificação da frota de veículos no Brasil, em 2013, a Toyota lançou o primeiro veículo híbrido em nosso país, o Toyota Prius. Em 2019 a companhia foi além, inovando mais uma vez para oferecer o único híbrido </w:t>
      </w:r>
      <w:proofErr w:type="spellStart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flex</w:t>
      </w:r>
      <w:proofErr w:type="spellEnd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 do mundo – fabricado com exclusividade no mercado brasileiro –, o Corolla Sedã, e, em 2021, o primeiro SUV híbrido </w:t>
      </w:r>
      <w:proofErr w:type="spellStart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flex</w:t>
      </w:r>
      <w:proofErr w:type="spellEnd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 do mercado, o Corolla Cross, também fabricado no País. Atualmente, já são mais de 55 mil carros eletrificados com a tecnologia híbrido </w:t>
      </w:r>
      <w:proofErr w:type="spellStart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flex</w:t>
      </w:r>
      <w:proofErr w:type="spellEnd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Happiness</w:t>
      </w:r>
      <w:proofErr w:type="spellEnd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 xml:space="preserve"> for </w:t>
      </w:r>
      <w:proofErr w:type="spellStart"/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All</w:t>
      </w:r>
      <w:proofErr w:type="spellEnd"/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8">
        <w:r>
          <w:rPr>
            <w:rFonts w:ascii="Arial" w:eastAsia="Arial" w:hAnsi="Arial" w:cs="Arial"/>
            <w:i/>
            <w:color w:val="222222"/>
            <w:sz w:val="18"/>
            <w:szCs w:val="18"/>
            <w:highlight w:val="white"/>
          </w:rPr>
          <w:t xml:space="preserve"> </w:t>
        </w:r>
      </w:hyperlink>
      <w:hyperlink r:id="rId9">
        <w:r>
          <w:rPr>
            <w:rFonts w:ascii="Arial" w:eastAsia="Arial" w:hAnsi="Arial" w:cs="Arial"/>
            <w:i/>
            <w:color w:val="1155CC"/>
            <w:sz w:val="18"/>
            <w:szCs w:val="18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</w:t>
      </w: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e</w:t>
      </w:r>
      <w:hyperlink r:id="rId10">
        <w:r>
          <w:rPr>
            <w:rFonts w:ascii="Arial" w:eastAsia="Arial" w:hAnsi="Arial" w:cs="Arial"/>
            <w:i/>
            <w:color w:val="222222"/>
            <w:sz w:val="18"/>
            <w:szCs w:val="18"/>
            <w:highlight w:val="white"/>
          </w:rPr>
          <w:t xml:space="preserve"> </w:t>
        </w:r>
      </w:hyperlink>
      <w:hyperlink r:id="rId11">
        <w:r>
          <w:rPr>
            <w:rFonts w:ascii="Arial" w:eastAsia="Arial" w:hAnsi="Arial" w:cs="Arial"/>
            <w:i/>
            <w:color w:val="1155CC"/>
            <w:sz w:val="18"/>
            <w:szCs w:val="18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.</w:t>
      </w:r>
    </w:p>
    <w:p w14:paraId="7ED57F20" w14:textId="77777777" w:rsidR="008D4881" w:rsidRDefault="00852437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5F7ADA4C" w14:textId="77777777" w:rsidR="008D4881" w:rsidRDefault="00852437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07157034" w14:textId="77777777" w:rsidR="008D4881" w:rsidRPr="00E57BC6" w:rsidRDefault="00852437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E57BC6">
        <w:rPr>
          <w:rFonts w:ascii="Arial" w:eastAsia="Arial" w:hAnsi="Arial" w:cs="Arial"/>
          <w:highlight w:val="white"/>
          <w:lang w:val="en-US"/>
        </w:rPr>
        <w:t>Lilian Assis –</w:t>
      </w:r>
      <w:r w:rsidRPr="00E57BC6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2">
        <w:r w:rsidRPr="00E57BC6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5C7E1F28" w14:textId="77777777" w:rsidR="008D4881" w:rsidRPr="00E57BC6" w:rsidRDefault="00852437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E57BC6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E91A02">
        <w:rPr>
          <w:rFonts w:ascii="Arial" w:eastAsia="Arial" w:hAnsi="Arial" w:cs="Arial"/>
          <w:color w:val="0000FF"/>
          <w:highlight w:val="white"/>
          <w:u w:val="single"/>
          <w:lang w:val="en-US"/>
        </w:rPr>
        <w:t>kbuarque@toyota.com.br</w:t>
      </w:r>
      <w:r w:rsidRPr="00E57BC6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6D7E1812" w14:textId="77777777" w:rsidR="008D4881" w:rsidRDefault="00852437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hyperlink r:id="rId13">
        <w:r>
          <w:rPr>
            <w:rFonts w:ascii="Arial" w:eastAsia="Arial" w:hAnsi="Arial" w:cs="Arial"/>
            <w:color w:val="0000FF"/>
            <w:highlight w:val="white"/>
            <w:u w:val="single"/>
          </w:rPr>
          <w:t>kosantos@toyota.com.br</w:t>
        </w:r>
      </w:hyperlink>
    </w:p>
    <w:p w14:paraId="196E62E0" w14:textId="77777777" w:rsidR="008D4881" w:rsidRDefault="008D4881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</w:p>
    <w:p w14:paraId="3AD3FA6D" w14:textId="77777777" w:rsidR="008D4881" w:rsidRDefault="00852437">
      <w:pPr>
        <w:spacing w:before="240" w:after="240" w:line="240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b/>
          <w:highlight w:val="white"/>
        </w:rPr>
        <w:t xml:space="preserve">RPMA Comunicação - </w:t>
      </w: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713AF346" w14:textId="77777777" w:rsidR="008D4881" w:rsidRDefault="00852437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7D93AFCC" w14:textId="77777777" w:rsidR="008D4881" w:rsidRDefault="00852437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25CC308E" w14:textId="77777777" w:rsidR="008D4881" w:rsidRDefault="00852437">
      <w:pPr>
        <w:spacing w:before="240" w:after="24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highlight w:val="white"/>
        </w:rPr>
        <w:t>Henrique Carmo – (11) 98058-6298</w:t>
      </w:r>
    </w:p>
    <w:sectPr w:rsidR="008D48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4B8D" w14:textId="77777777" w:rsidR="00852437" w:rsidRDefault="00852437">
      <w:pPr>
        <w:spacing w:after="0" w:line="240" w:lineRule="auto"/>
      </w:pPr>
      <w:r>
        <w:separator/>
      </w:r>
    </w:p>
  </w:endnote>
  <w:endnote w:type="continuationSeparator" w:id="0">
    <w:p w14:paraId="3E03D35F" w14:textId="77777777" w:rsidR="00852437" w:rsidRDefault="0085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C3C8" w14:textId="77777777" w:rsidR="008D4881" w:rsidRDefault="008D48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78EA" w14:textId="77777777" w:rsidR="008D4881" w:rsidRDefault="008D48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6C6A" w14:textId="77777777" w:rsidR="00852437" w:rsidRDefault="00852437">
      <w:pPr>
        <w:spacing w:after="0" w:line="240" w:lineRule="auto"/>
      </w:pPr>
      <w:r>
        <w:separator/>
      </w:r>
    </w:p>
  </w:footnote>
  <w:footnote w:type="continuationSeparator" w:id="0">
    <w:p w14:paraId="6E3DDE77" w14:textId="77777777" w:rsidR="00852437" w:rsidRDefault="0085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7095" w14:textId="77777777" w:rsidR="008D4881" w:rsidRDefault="008524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D91B2E7" wp14:editId="39893072">
              <wp:simplePos x="0" y="0"/>
              <wp:positionH relativeFrom="column">
                <wp:posOffset>2057400</wp:posOffset>
              </wp:positionH>
              <wp:positionV relativeFrom="paragraph">
                <wp:posOffset>0</wp:posOffset>
              </wp:positionV>
              <wp:extent cx="758190" cy="758190"/>
              <wp:effectExtent l="0" t="0" r="0" b="0"/>
              <wp:wrapSquare wrapText="bothSides" distT="0" distB="0" distL="0" distR="0"/>
              <wp:docPr id="243" name="Retângulo 24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3F77A" w14:textId="77777777" w:rsidR="008D4881" w:rsidRDefault="0085243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91B2E7" id="Retângulo 243" o:spid="_x0000_s1026" alt="• PUBLIC 公開" style="position:absolute;margin-left:162pt;margin-top:0;width:59.7pt;height:59.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iAWXz+AAAAAIAQAADwAAAAAAAAAAAAAAAAAJBAAAZHJzL2Rvd25y&#10;ZXYueG1sUEsFBgAAAAAEAAQA8wAAABYFAAAAAA==&#10;" filled="f" stroked="f">
              <v:textbox inset="0,0,0,0">
                <w:txbxContent>
                  <w:p w14:paraId="0B83F77A" w14:textId="77777777" w:rsidR="008D4881" w:rsidRDefault="0085243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26D2" w14:textId="77777777" w:rsidR="008D4881" w:rsidRDefault="008524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F1447CD" wp14:editId="28135AC4">
          <wp:simplePos x="0" y="0"/>
          <wp:positionH relativeFrom="column">
            <wp:posOffset>4647255</wp:posOffset>
          </wp:positionH>
          <wp:positionV relativeFrom="paragraph">
            <wp:posOffset>-199987</wp:posOffset>
          </wp:positionV>
          <wp:extent cx="757237" cy="555307"/>
          <wp:effectExtent l="0" t="0" r="0" b="0"/>
          <wp:wrapSquare wrapText="bothSides" distT="114300" distB="114300" distL="114300" distR="114300"/>
          <wp:docPr id="24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98DDC23" wp14:editId="2242D068">
          <wp:simplePos x="0" y="0"/>
          <wp:positionH relativeFrom="column">
            <wp:posOffset>-70436</wp:posOffset>
          </wp:positionH>
          <wp:positionV relativeFrom="paragraph">
            <wp:posOffset>-116145</wp:posOffset>
          </wp:positionV>
          <wp:extent cx="1468755" cy="467995"/>
          <wp:effectExtent l="0" t="0" r="0" b="0"/>
          <wp:wrapNone/>
          <wp:docPr id="2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AA0E39" w14:textId="77777777" w:rsidR="008D4881" w:rsidRDefault="008D48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7F06293" w14:textId="77777777" w:rsidR="008D4881" w:rsidRDefault="008524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E7E" w14:textId="77777777" w:rsidR="008D4881" w:rsidRDefault="00852437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7841E744" wp14:editId="13521278">
              <wp:simplePos x="0" y="0"/>
              <wp:positionH relativeFrom="column">
                <wp:posOffset>2057400</wp:posOffset>
              </wp:positionH>
              <wp:positionV relativeFrom="paragraph">
                <wp:posOffset>0</wp:posOffset>
              </wp:positionV>
              <wp:extent cx="758190" cy="758190"/>
              <wp:effectExtent l="0" t="0" r="0" b="0"/>
              <wp:wrapSquare wrapText="bothSides" distT="0" distB="0" distL="0" distR="0"/>
              <wp:docPr id="244" name="Retângulo 24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9B3553" w14:textId="77777777" w:rsidR="008D4881" w:rsidRDefault="00852437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41E744" id="Retângulo 244" o:spid="_x0000_s1027" alt="• PUBLIC 公開" style="position:absolute;margin-left:162pt;margin-top:0;width:59.7pt;height:59.7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IgFl8/gAAAACAEAAA8AAAAAAAAAAAAAAAAABAQAAGRycy9kb3ducmV2Lnht&#10;bFBLBQYAAAAABAAEAPMAAAARBQAAAAA=&#10;" filled="f" stroked="f">
              <v:textbox inset="0,0,0,0">
                <w:txbxContent>
                  <w:p w14:paraId="4E9B3553" w14:textId="77777777" w:rsidR="008D4881" w:rsidRDefault="00852437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1DB"/>
    <w:multiLevelType w:val="multilevel"/>
    <w:tmpl w:val="244261BA"/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 w16cid:durableId="18939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81"/>
    <w:rsid w:val="003941FE"/>
    <w:rsid w:val="005150F4"/>
    <w:rsid w:val="00852437"/>
    <w:rsid w:val="008D4881"/>
    <w:rsid w:val="009903E1"/>
    <w:rsid w:val="00A84349"/>
    <w:rsid w:val="00BF16FF"/>
    <w:rsid w:val="00D075DB"/>
    <w:rsid w:val="00E57BC6"/>
    <w:rsid w:val="00E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B347"/>
  <w15:docId w15:val="{E8C74938-E59F-4435-98A5-5478DDC6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a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a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a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-global.com" TargetMode="External"/><Relationship Id="rId13" Type="http://schemas.openxmlformats.org/officeDocument/2006/relationships/hyperlink" Target="mailto:kosantos@toyota.com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ssis@toyota.com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oyota.com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yota-global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Byc/qm6w+0OBxp1sws2SzRYSA==">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Lilian Assis</cp:lastModifiedBy>
  <cp:revision>10</cp:revision>
  <dcterms:created xsi:type="dcterms:W3CDTF">2023-11-01T00:14:00Z</dcterms:created>
  <dcterms:modified xsi:type="dcterms:W3CDTF">2023-11-01T13:07:00Z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