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do Brasil divulga teaser do Corolla 2024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divulga hoje um vídeo teaser do Novo Corolla, que terá sua linha 2024 anunciada oficialmente nos próximos dias.</w:t>
        <w:br w:type="textWrapping"/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baixar o teaser, clique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aqui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#Corolla #NovoCorolla #TOYOTA #ToyotaDoBrasil #TudoQueTeMove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100% a bateria ou movidos a hidrogênio.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>
        <w:r w:rsidDel="00000000" w:rsidR="00000000" w:rsidRPr="00000000">
          <w:rPr>
            <w:rFonts w:ascii="Arial" w:cs="Arial" w:eastAsia="Arial" w:hAnsi="Arial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e</w:t>
      </w:r>
      <w:hyperlink r:id="rId11">
        <w:r w:rsidDel="00000000" w:rsidR="00000000" w:rsidRPr="00000000">
          <w:rPr>
            <w:rFonts w:ascii="Arial" w:cs="Arial" w:eastAsia="Arial" w:hAnsi="Arial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kosantos@toyota.com.br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Arial" w:cs="Arial" w:eastAsia="Arial" w:hAnsi="Arial"/>
          <w:b w:val="1"/>
          <w:color w:val="b0273b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- (11) 98058-6298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" cy="720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-199991</wp:posOffset>
          </wp:positionV>
          <wp:extent cx="757237" cy="555307"/>
          <wp:effectExtent b="0" l="0" r="0" t="0"/>
          <wp:wrapSquare wrapText="bothSides" distB="114300" distT="114300" distL="114300" distR="114300"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-70440</wp:posOffset>
          </wp:positionH>
          <wp:positionV relativeFrom="paragraph">
            <wp:posOffset>-116150</wp:posOffset>
          </wp:positionV>
          <wp:extent cx="1468755" cy="467995"/>
          <wp:effectExtent b="0" l="0" r="0" t="0"/>
          <wp:wrapNone/>
          <wp:docPr id="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2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" cy="720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A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556850"/>
    <w:pPr>
      <w:spacing w:after="100" w:afterAutospacing="1" w:before="100" w:beforeAutospacing="1" w:line="240" w:lineRule="auto"/>
    </w:pPr>
    <w:rPr>
      <w:rFonts w:eastAsiaTheme="minorHAnsi"/>
    </w:rPr>
  </w:style>
  <w:style w:type="character" w:styleId="eop" w:customStyle="1">
    <w:name w:val="eop"/>
    <w:basedOn w:val="Fontepargpadro"/>
    <w:rsid w:val="00556850"/>
  </w:style>
  <w:style w:type="character" w:styleId="normaltextrun" w:customStyle="1">
    <w:name w:val="normaltextrun"/>
    <w:basedOn w:val="Fontepargpadro"/>
    <w:rsid w:val="00556850"/>
  </w:style>
  <w:style w:type="character" w:styleId="ui-provider" w:customStyle="1">
    <w:name w:val="ui-provider"/>
    <w:basedOn w:val="Fontepargpadro"/>
    <w:rsid w:val="0018200C"/>
  </w:style>
  <w:style w:type="table" w:styleId="Tabelacomgrade">
    <w:name w:val="Table Grid"/>
    <w:basedOn w:val="Tabelanormal"/>
    <w:uiPriority w:val="39"/>
    <w:rsid w:val="00093A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oZXfxjTlpgSuSqA5NGQIw4iWRJi62137" TargetMode="External"/><Relationship Id="rId8" Type="http://schemas.openxmlformats.org/officeDocument/2006/relationships/hyperlink" Target="https://drive.google.com/drive/folders/1oZXfxjTlpgSuSqA5NGQIw4iWRJi6213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7kfxudrgSvcUpFwpDKx5LtBAA==">CgMxLjA4AHIhMUhXYlUxRTJnOUl5WnA2WlNfVEFuNElXLWljNXF2TENu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2023-08-28T21:04:00Z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