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4F" w:rsidRDefault="00821C4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821C4F" w:rsidRDefault="00BA3045">
      <w:pPr>
        <w:spacing w:before="240" w:after="0" w:line="360" w:lineRule="auto"/>
        <w:ind w:left="720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Toyota do Brasil inicia testes da tecnologia híbrida plug-in flex para a produção no País</w:t>
      </w:r>
    </w:p>
    <w:p w:rsidR="00821C4F" w:rsidRPr="00D2051B" w:rsidRDefault="00D2051B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D2051B">
        <w:rPr>
          <w:rFonts w:ascii="Arial" w:eastAsia="Arial" w:hAnsi="Arial" w:cs="Arial"/>
          <w:i/>
          <w:sz w:val="20"/>
          <w:szCs w:val="20"/>
        </w:rPr>
        <w:t xml:space="preserve">A tecnologia híbrida plug-in </w:t>
      </w:r>
      <w:r w:rsidR="00BA3045" w:rsidRPr="00D2051B">
        <w:rPr>
          <w:rFonts w:ascii="Arial" w:eastAsia="Arial" w:hAnsi="Arial" w:cs="Arial"/>
          <w:i/>
          <w:sz w:val="20"/>
          <w:szCs w:val="20"/>
        </w:rPr>
        <w:t>flex, uma rota tecnológica ainda não presente no Brasil, faz parte dos planos de investimento da montadora para os próximos 5 anos</w:t>
      </w:r>
    </w:p>
    <w:p w:rsidR="00821C4F" w:rsidRPr="00D2051B" w:rsidRDefault="00BA3045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D2051B">
        <w:rPr>
          <w:rFonts w:ascii="Arial" w:eastAsia="Arial" w:hAnsi="Arial" w:cs="Arial"/>
          <w:i/>
          <w:sz w:val="20"/>
          <w:szCs w:val="20"/>
        </w:rPr>
        <w:t>Montadora realiza testes com tecnologia híbrida plug-in utilizando etanol, visando avanços na eletr</w:t>
      </w:r>
      <w:r w:rsidR="00D2051B" w:rsidRPr="00D2051B">
        <w:rPr>
          <w:rFonts w:ascii="Arial" w:eastAsia="Arial" w:hAnsi="Arial" w:cs="Arial"/>
          <w:i/>
          <w:sz w:val="20"/>
          <w:szCs w:val="20"/>
        </w:rPr>
        <w:t>ificação com emissões reduzidas</w:t>
      </w:r>
    </w:p>
    <w:p w:rsidR="00821C4F" w:rsidRPr="00D2051B" w:rsidRDefault="00BA3045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D2051B">
        <w:rPr>
          <w:rFonts w:ascii="Arial" w:eastAsia="Arial" w:hAnsi="Arial" w:cs="Arial"/>
          <w:i/>
          <w:sz w:val="20"/>
          <w:szCs w:val="20"/>
        </w:rPr>
        <w:t>A iniciativa destaca o potencial do híbrido flex e a busca por soluções sustentáveis</w:t>
      </w:r>
    </w:p>
    <w:p w:rsidR="00821C4F" w:rsidRDefault="00821C4F">
      <w:pPr>
        <w:spacing w:after="240" w:line="276" w:lineRule="auto"/>
        <w:ind w:left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SÃO PAULO, setembro de 2023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A Toyota do Brasil anuncia que iniciou testes internos utilizando etanol em conjunto com a tecnologia híbrida plug-in e que, neste primeiro estágio, os estudos se mostram promissores.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iniciativa reforça o pioneirismo da marca no desenvolvimento de novas rotas tecnológicas rumo à neutralidade de carbono, enquanto também aumenta o uso de componentes brasileiros nos modelos híbridos. A montadora ressalta que esses testes estão alinhados com os planos de investimento em avaliação para o próximo ciclo e a uma possível futura produção nacional de veículos PHEV-FFV (híbridos plug-in flex fuel), reforçando seu compromisso com a inovação e sustentabilidade no mercado automotivo brasileiro</w:t>
      </w:r>
      <w:r w:rsidR="00A538A7">
        <w:rPr>
          <w:rFonts w:ascii="Arial" w:eastAsia="Arial" w:hAnsi="Arial" w:cs="Arial"/>
          <w:sz w:val="24"/>
          <w:szCs w:val="24"/>
        </w:rPr>
        <w:t>.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O modelo utilizado nesses testes internos é um híbrido plug-in (PHEV), e está sendo estudado no laboratório da Toyota do Brasil. Sua base é um sistema “híbrido full”, simil</w:t>
      </w:r>
      <w:r w:rsidR="00D2051B">
        <w:rPr>
          <w:rFonts w:ascii="Arial" w:eastAsia="Arial" w:hAnsi="Arial" w:cs="Arial"/>
          <w:sz w:val="24"/>
          <w:szCs w:val="24"/>
        </w:rPr>
        <w:t>ar ao utilizado no Corolla Sedã</w:t>
      </w:r>
      <w:r>
        <w:rPr>
          <w:rFonts w:ascii="Arial" w:eastAsia="Arial" w:hAnsi="Arial" w:cs="Arial"/>
          <w:sz w:val="24"/>
          <w:szCs w:val="24"/>
        </w:rPr>
        <w:t xml:space="preserve"> e Corolla Cross, que tem bateria de alta capacidade e um motor elétrico de maior potência, gerando uma eficiência energética em torno de 70% maior quando comparado com modelos movidos somente a </w:t>
      </w:r>
      <w:r w:rsidR="00D2051B">
        <w:rPr>
          <w:rFonts w:ascii="Arial" w:eastAsia="Arial" w:hAnsi="Arial" w:cs="Arial"/>
          <w:sz w:val="24"/>
          <w:szCs w:val="24"/>
        </w:rPr>
        <w:t>combustão, pois</w:t>
      </w:r>
      <w:r>
        <w:rPr>
          <w:rFonts w:ascii="Arial" w:eastAsia="Arial" w:hAnsi="Arial" w:cs="Arial"/>
          <w:sz w:val="24"/>
          <w:szCs w:val="24"/>
        </w:rPr>
        <w:t xml:space="preserve"> tem energia suficiente para mover o carro exclusivamente no modo elétrico por longas distâncias.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“Partindo do princípio de que o híbrido flex possui um dos mais altos potenciais de compensação e reabsorção na emissão de CO2 gerado desde o início do ciclo de uso do etanol extraído da cana-de-açúcar, passando pela disponibilidade nas bombas de abastecimento e sua queima no processo de </w:t>
      </w:r>
      <w:r>
        <w:rPr>
          <w:rFonts w:ascii="Arial" w:eastAsia="Arial" w:hAnsi="Arial" w:cs="Arial"/>
          <w:sz w:val="24"/>
          <w:szCs w:val="24"/>
        </w:rPr>
        <w:lastRenderedPageBreak/>
        <w:t>combustão do carro, estamos animados com os testes em um híbrido plug-in”, afirma Rafael Chang, presidente da Toyota do Brasil. “A indústria vem olhando cada vez com mais atenção aos benefícios do uso do etanol, o que é muito positivo, ainda mais quando combinado com a eletrificação – que é o caso dos veículos híbridos da Toyota”, comemora.  "E por isso, é de extrema importância que ressaltemos o contínuo adensamento da cadeia produtiva como parte integral do nosso compromisso. Ao fortalecermos a produção local de componentes, estamos não apenas impulsionando a inovação e a qualidade, mas também contribuindo para a sustentabilidade, o crescimento e a autonomia da indústria automotiva brasileira</w:t>
      </w:r>
      <w:r w:rsidR="00D2051B">
        <w:rPr>
          <w:rFonts w:ascii="Arial" w:eastAsia="Arial" w:hAnsi="Arial" w:cs="Arial"/>
          <w:sz w:val="24"/>
          <w:szCs w:val="24"/>
        </w:rPr>
        <w:t>”, afirma</w:t>
      </w:r>
      <w:r>
        <w:rPr>
          <w:rFonts w:ascii="Arial" w:eastAsia="Arial" w:hAnsi="Arial" w:cs="Arial"/>
          <w:sz w:val="24"/>
          <w:szCs w:val="24"/>
        </w:rPr>
        <w:t xml:space="preserve"> Rafael.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Globalmente, a Toyota acredita que a melhor tecnologia em eletrificação seja aquela que se encaixa perfeitamente na infraestrutura existente em seus diversos mercados de atuação, sem deixar de considerar a matriz energética do País como ponto crucial para essa virada de chave da indústria como um todo, em busca da efetiva descarbonização. Dentro deste contexto, após a consolidação do híbrido flex, a companhia defende que a inclusão de outras tecnologias também contribui com o processo de eletrificação de seu portfólio no Brasil e na região. E, no mercado brasileiro, o etanol é parte fundamental para que a eletrificação avance, de fato, com ganhos reais em baixas emissões de CO2, considerando que a infraestrutura existe e sem impactar os hábitos de uso dos consumidores.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>“Fomos os primeiros a defender os híbridos e híbridos flex como peças fundamentais, em nosso contexto atual, para começarmos a reduzir emissões de CO2 imediatamente, pois são soluções práticas, acessíveis e que não dependem de infraestruturas importantes. O híbrido plug-in flex combina o melhor de dois mundos: elétrico com zero emissões para viagens urbanas diárias e combustão com baixas emissões para longas distâncias. Além disso, ainda estamos contribuindo com a pesquisa do uso de hidrogênio a partir de etanol para carros de passageiros no Brasil”, completa Rafael Chang.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“É importante ressaltar que esses testes estão alinhados com nossos planos de futura produção nacional de veículos PHEV-FFV (híbridos plug-in flex fuel), reforçando nosso compromisso com a inovação e o crescimento sustentável da </w:t>
      </w:r>
      <w:r>
        <w:rPr>
          <w:rFonts w:ascii="Arial" w:eastAsia="Arial" w:hAnsi="Arial" w:cs="Arial"/>
          <w:sz w:val="24"/>
          <w:szCs w:val="24"/>
        </w:rPr>
        <w:lastRenderedPageBreak/>
        <w:t>indústria nacional, e que se traduz em geração de empregos e benefícios para a economia", adianta o presidente.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Pioneirismo e evolução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Recentemente, a Toyota celebrou dez anos da introdução de seu primeiro veículo híbrido no mercado brasileiro. O Prius, lançado por aqui em 2013, colaborou para a popularização de uma tecnologia até então desconhecida no País. 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Seguindo uma trajetória de pioneirismo e evolução no desenvolvimento de novas tecnologias, a fabricante também foi a primeira a lançar, em 2019, o consagrado sistema híbrido, que combina três motores, dois elétricos e um a combustão com tecnologia flex, apresentado oficialmente no Corolla sedã, e que também equipa o SUV Corolla Cross, lançado em 2021. </w:t>
      </w:r>
    </w:p>
    <w:p w:rsidR="00821C4F" w:rsidRDefault="00D2051B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disso, os modelos híbridos </w:t>
      </w:r>
      <w:r w:rsidR="00BA3045">
        <w:rPr>
          <w:rFonts w:ascii="Arial" w:eastAsia="Arial" w:hAnsi="Arial" w:cs="Arial"/>
          <w:sz w:val="24"/>
          <w:szCs w:val="24"/>
        </w:rPr>
        <w:t xml:space="preserve">flex da Toyota são </w:t>
      </w:r>
      <w:r>
        <w:rPr>
          <w:rFonts w:ascii="Arial" w:eastAsia="Arial" w:hAnsi="Arial" w:cs="Arial"/>
          <w:sz w:val="24"/>
          <w:szCs w:val="24"/>
        </w:rPr>
        <w:t>todos “híbridos</w:t>
      </w:r>
      <w:r w:rsidR="00BA3045">
        <w:rPr>
          <w:rFonts w:ascii="Arial" w:eastAsia="Arial" w:hAnsi="Arial" w:cs="Arial"/>
          <w:sz w:val="24"/>
          <w:szCs w:val="24"/>
        </w:rPr>
        <w:t xml:space="preserve"> full”, ou seja, veículos que </w:t>
      </w:r>
      <w:r>
        <w:rPr>
          <w:rFonts w:ascii="Arial" w:eastAsia="Arial" w:hAnsi="Arial" w:cs="Arial"/>
          <w:sz w:val="24"/>
          <w:szCs w:val="24"/>
        </w:rPr>
        <w:t>melhoram a eficiência em até</w:t>
      </w:r>
      <w:r w:rsidR="00BA3045">
        <w:rPr>
          <w:rFonts w:ascii="Arial" w:eastAsia="Arial" w:hAnsi="Arial" w:cs="Arial"/>
          <w:sz w:val="24"/>
          <w:szCs w:val="24"/>
        </w:rPr>
        <w:t xml:space="preserve"> 40%, pois são capazes de mover o veículo somente com energia elétrica, enquanto um veículo híbrido leve (ou mild-hybrid), que melhora a eficiência em cerca de 5%, pois não chega a ter força para mover o veículo. 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ano, a Toyota também anunciou participação no projeto de pesquisa e desenvolvimento para avaliar a utilização de hidrogênio de baixo carbono em carros de passageiros junto com Shell, Raízen, Hytron, Senai e USP.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Atualmente, a marca é líder na venda de eletrificados no País com seus modelos Corolla e Corolla Cross, ambos produzidos em suas fábricas brasileiras, com a tecnologia híbrido flex. Somados, os modelos já venderam somente no Brasil quase 65 mil unidades, ou cerca de 37% de todo o mercado de eletrificados. E os números de exportação também impressionam em relação aos híbridos: foram mais de 55 mil unidades exportadas para países da América Latina, destacando a competitividade global do parque tecnológico e de produção brasileiros. </w:t>
      </w:r>
    </w:p>
    <w:p w:rsidR="00821C4F" w:rsidRDefault="00821C4F">
      <w:pPr>
        <w:pBdr>
          <w:bottom w:val="single" w:sz="12" w:space="1" w:color="000000"/>
        </w:pBd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21C4F" w:rsidRPr="00A538A7" w:rsidRDefault="00BA3045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 w:rsidRPr="00A538A7"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Objetivos de Desenvolvimento Sustentável</w:t>
      </w:r>
    </w:p>
    <w:p w:rsidR="00821C4F" w:rsidRPr="00A538A7" w:rsidRDefault="00BA304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A538A7">
        <w:rPr>
          <w:rFonts w:ascii="Arial" w:eastAsia="Arial" w:hAnsi="Arial" w:cs="Arial"/>
          <w:sz w:val="24"/>
          <w:szCs w:val="24"/>
          <w:highlight w:val="white"/>
        </w:rPr>
        <w:t>A divulgação deste material colabora diretamente para os seguintes Objetivos de Desenvolvimento Sustentável (ODS) da ONU:</w:t>
      </w:r>
    </w:p>
    <w:p w:rsidR="00821C4F" w:rsidRDefault="00BA3045">
      <w:pPr>
        <w:spacing w:before="240" w:after="24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noProof/>
        </w:rPr>
        <w:drawing>
          <wp:inline distT="0" distB="0" distL="0" distR="0">
            <wp:extent cx="1051654" cy="1064720"/>
            <wp:effectExtent l="0" t="0" r="0" b="0"/>
            <wp:docPr id="20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654" cy="1064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>
            <wp:extent cx="1030400" cy="1008476"/>
            <wp:effectExtent l="0" t="0" r="0" b="0"/>
            <wp:docPr id="20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400" cy="100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0735" cy="1019173"/>
            <wp:effectExtent l="0" t="0" r="0" b="0"/>
            <wp:docPr id="20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735" cy="1019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2429" cy="1017741"/>
            <wp:effectExtent l="0" t="0" r="0" b="0"/>
            <wp:docPr id="20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429" cy="1017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43222" cy="1044817"/>
            <wp:effectExtent l="0" t="0" r="0" b="0"/>
            <wp:docPr id="20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222" cy="10448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0" distB="0" distL="0" distR="0">
            <wp:extent cx="1002700" cy="999634"/>
            <wp:effectExtent l="0" t="0" r="0" b="0"/>
            <wp:docPr id="20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700" cy="9996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222222"/>
          <w:highlight w:val="white"/>
        </w:rPr>
        <w:t>_____________________________________________________________</w:t>
      </w:r>
    </w:p>
    <w:p w:rsidR="00821C4F" w:rsidRDefault="00821C4F">
      <w:pPr>
        <w:spacing w:after="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</w:p>
    <w:p w:rsidR="00821C4F" w:rsidRDefault="00821C4F">
      <w:pPr>
        <w:spacing w:after="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</w:p>
    <w:p w:rsidR="00821C4F" w:rsidRPr="00A538A7" w:rsidRDefault="00BA3045">
      <w:pPr>
        <w:spacing w:after="0" w:line="36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A538A7">
        <w:rPr>
          <w:rFonts w:ascii="Arial" w:eastAsia="Arial" w:hAnsi="Arial" w:cs="Arial"/>
          <w:b/>
          <w:color w:val="222222"/>
          <w:sz w:val="20"/>
          <w:szCs w:val="20"/>
          <w:highlight w:val="white"/>
        </w:rPr>
        <w:t>Sobre a Toyota do Brasil</w:t>
      </w:r>
    </w:p>
    <w:p w:rsidR="00A538A7" w:rsidRDefault="00BA3045" w:rsidP="00A538A7">
      <w:pPr>
        <w:spacing w:before="240" w:after="240" w:line="276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821C4F" w:rsidRPr="00A538A7" w:rsidRDefault="00BA3045" w:rsidP="00A538A7">
      <w:pPr>
        <w:spacing w:before="240" w:after="240" w:line="276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A Toyota é a montadora líder em eletrificação no mundo: desde 1997 já foram comercializados mais de 20 milhões de automóveis mais limpos, sejam modelos híbridos, híbridos flex, híbridos </w:t>
      </w:r>
      <w:r w:rsidRPr="00A538A7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plug-in</w:t>
      </w:r>
      <w:r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>, 100% a bateria ou movidos a hidrogênio.</w:t>
      </w:r>
    </w:p>
    <w:p w:rsidR="00821C4F" w:rsidRPr="00A538A7" w:rsidRDefault="00BA3045" w:rsidP="00A538A7">
      <w:pPr>
        <w:spacing w:after="0" w:line="276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</w:t>
      </w:r>
      <w:r w:rsidR="00D2051B"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>ividade no mercado brasileiro –</w:t>
      </w:r>
      <w:r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 xml:space="preserve">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821C4F" w:rsidRPr="00A538A7" w:rsidRDefault="00BA3045" w:rsidP="00A538A7">
      <w:pPr>
        <w:spacing w:before="240" w:after="240" w:line="276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</w:t>
      </w:r>
      <w:r w:rsidRPr="00A538A7"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Happiness for All</w:t>
      </w:r>
      <w:r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>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4">
        <w:r w:rsidRPr="00A538A7">
          <w:rPr>
            <w:rFonts w:ascii="Arial" w:eastAsia="Arial" w:hAnsi="Arial" w:cs="Arial"/>
            <w:color w:val="222222"/>
            <w:sz w:val="20"/>
            <w:szCs w:val="20"/>
            <w:highlight w:val="white"/>
          </w:rPr>
          <w:t xml:space="preserve"> </w:t>
        </w:r>
      </w:hyperlink>
      <w:hyperlink r:id="rId15">
        <w:r w:rsidRPr="00A538A7"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Toyota Global</w:t>
        </w:r>
      </w:hyperlink>
      <w:r w:rsidRPr="00A538A7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>e</w:t>
      </w:r>
      <w:hyperlink r:id="rId16">
        <w:r w:rsidRPr="00A538A7">
          <w:rPr>
            <w:rFonts w:ascii="Arial" w:eastAsia="Arial" w:hAnsi="Arial" w:cs="Arial"/>
            <w:color w:val="222222"/>
            <w:sz w:val="20"/>
            <w:szCs w:val="20"/>
            <w:highlight w:val="white"/>
          </w:rPr>
          <w:t xml:space="preserve"> </w:t>
        </w:r>
      </w:hyperlink>
      <w:hyperlink r:id="rId17">
        <w:r w:rsidRPr="00A538A7">
          <w:rPr>
            <w:rFonts w:ascii="Arial" w:eastAsia="Arial" w:hAnsi="Arial" w:cs="Arial"/>
            <w:color w:val="1155CC"/>
            <w:sz w:val="20"/>
            <w:szCs w:val="20"/>
            <w:highlight w:val="white"/>
            <w:u w:val="single"/>
          </w:rPr>
          <w:t>Toyota do Brasil</w:t>
        </w:r>
      </w:hyperlink>
      <w:r w:rsidRPr="00A538A7">
        <w:rPr>
          <w:rFonts w:ascii="Arial" w:eastAsia="Arial" w:hAnsi="Arial" w:cs="Arial"/>
          <w:color w:val="222222"/>
          <w:sz w:val="20"/>
          <w:szCs w:val="20"/>
          <w:highlight w:val="white"/>
        </w:rPr>
        <w:t>.</w:t>
      </w:r>
    </w:p>
    <w:p w:rsidR="00821C4F" w:rsidRDefault="00BA3045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:rsidR="00821C4F" w:rsidRDefault="00BA3045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lastRenderedPageBreak/>
        <w:t>Toyota do Brasil – Departamento de Comunicação</w:t>
      </w:r>
    </w:p>
    <w:p w:rsidR="00821C4F" w:rsidRDefault="00BA3045">
      <w:pPr>
        <w:spacing w:before="240" w:after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Lilian Assis –</w:t>
      </w:r>
      <w:r>
        <w:rPr>
          <w:rFonts w:ascii="Arial" w:eastAsia="Arial" w:hAnsi="Arial" w:cs="Arial"/>
          <w:color w:val="0000FF"/>
          <w:highlight w:val="white"/>
        </w:rPr>
        <w:t xml:space="preserve"> </w:t>
      </w:r>
      <w:r>
        <w:rPr>
          <w:rFonts w:ascii="Arial" w:eastAsia="Arial" w:hAnsi="Arial" w:cs="Arial"/>
          <w:highlight w:val="white"/>
          <w:u w:val="single"/>
        </w:rPr>
        <w:t>lassis@toyota.com.br</w:t>
      </w:r>
    </w:p>
    <w:p w:rsidR="00821C4F" w:rsidRDefault="00BA3045">
      <w:pPr>
        <w:spacing w:before="240" w:after="240" w:line="276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Kelly Buarque – </w:t>
      </w:r>
      <w:r>
        <w:rPr>
          <w:rFonts w:ascii="Arial" w:eastAsia="Arial" w:hAnsi="Arial" w:cs="Arial"/>
          <w:highlight w:val="white"/>
          <w:u w:val="single"/>
        </w:rPr>
        <w:t>kbuarque@toyota.com.br</w:t>
      </w:r>
      <w:r>
        <w:rPr>
          <w:rFonts w:ascii="Arial" w:eastAsia="Arial" w:hAnsi="Arial" w:cs="Arial"/>
          <w:highlight w:val="white"/>
        </w:rPr>
        <w:t xml:space="preserve"> </w:t>
      </w:r>
    </w:p>
    <w:p w:rsidR="00821C4F" w:rsidRDefault="00BA3045">
      <w:pPr>
        <w:spacing w:before="240" w:after="240"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r>
        <w:rPr>
          <w:rFonts w:ascii="Arial" w:eastAsia="Arial" w:hAnsi="Arial" w:cs="Arial"/>
          <w:highlight w:val="white"/>
          <w:u w:val="single"/>
        </w:rPr>
        <w:t>kosantos@toyota.com.br</w:t>
      </w:r>
      <w:r>
        <w:rPr>
          <w:rFonts w:ascii="Arial" w:eastAsia="Arial" w:hAnsi="Arial" w:cs="Arial"/>
          <w:highlight w:val="white"/>
          <w:u w:val="single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821C4F" w:rsidRDefault="00BA3045">
      <w:pPr>
        <w:spacing w:before="240" w:after="240" w:line="276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RPMA Comunicação</w:t>
      </w:r>
    </w:p>
    <w:p w:rsidR="00821C4F" w:rsidRDefault="00BA3045">
      <w:pPr>
        <w:spacing w:before="240" w:after="240" w:line="276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:rsidR="00821C4F" w:rsidRDefault="00BA3045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:rsidR="00821C4F" w:rsidRDefault="00BA3045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Leonardo de </w:t>
      </w:r>
      <w:r w:rsidR="00A538A7">
        <w:rPr>
          <w:rFonts w:ascii="Arial" w:eastAsia="Arial" w:hAnsi="Arial" w:cs="Arial"/>
          <w:b/>
          <w:highlight w:val="white"/>
        </w:rPr>
        <w:t>Araújo</w:t>
      </w:r>
      <w:bookmarkStart w:id="2" w:name="_GoBack"/>
      <w:bookmarkEnd w:id="2"/>
      <w:r>
        <w:rPr>
          <w:rFonts w:ascii="Arial" w:eastAsia="Arial" w:hAnsi="Arial" w:cs="Arial"/>
          <w:b/>
          <w:highlight w:val="white"/>
        </w:rPr>
        <w:t xml:space="preserve"> – (11) 96084-0473</w:t>
      </w:r>
    </w:p>
    <w:p w:rsidR="00821C4F" w:rsidRDefault="00BA3045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- (11) 98058-6298</w:t>
      </w:r>
    </w:p>
    <w:p w:rsidR="00821C4F" w:rsidRDefault="00BA3045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B0273B"/>
          <w:highlight w:val="white"/>
        </w:rPr>
        <w:t>Tel.: (11) 5501-4655</w:t>
      </w:r>
    </w:p>
    <w:sectPr w:rsidR="00821C4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4A" w:rsidRDefault="0042524A">
      <w:pPr>
        <w:spacing w:after="0" w:line="240" w:lineRule="auto"/>
      </w:pPr>
      <w:r>
        <w:separator/>
      </w:r>
    </w:p>
  </w:endnote>
  <w:endnote w:type="continuationSeparator" w:id="0">
    <w:p w:rsidR="0042524A" w:rsidRDefault="0042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4F" w:rsidRDefault="00821C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4F" w:rsidRDefault="00821C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4A" w:rsidRDefault="0042524A">
      <w:pPr>
        <w:spacing w:after="0" w:line="240" w:lineRule="auto"/>
      </w:pPr>
      <w:r>
        <w:separator/>
      </w:r>
    </w:p>
  </w:footnote>
  <w:footnote w:type="continuationSeparator" w:id="0">
    <w:p w:rsidR="0042524A" w:rsidRDefault="0042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4F" w:rsidRDefault="00BA30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l="0" t="0" r="0" b="0"/>
              <wp:wrapSquare wrapText="bothSides" distT="0" distB="0" distL="0" distR="0"/>
              <wp:docPr id="200" name="Retângulo 200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1C4F" w:rsidRDefault="00BA3045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200" name="image10.png"/>
              <a:graphic>
                <a:graphicData uri="http://schemas.openxmlformats.org/drawingml/2006/picture">
                  <pic:pic>
                    <pic:nvPicPr>
                      <pic:cNvPr descr="• PUBLIC 公開"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990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4F" w:rsidRDefault="00BA30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4647255</wp:posOffset>
          </wp:positionH>
          <wp:positionV relativeFrom="paragraph">
            <wp:posOffset>-199995</wp:posOffset>
          </wp:positionV>
          <wp:extent cx="757237" cy="555307"/>
          <wp:effectExtent l="0" t="0" r="0" b="0"/>
          <wp:wrapSquare wrapText="bothSides" distT="114300" distB="114300" distL="114300" distR="114300"/>
          <wp:docPr id="2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-70444</wp:posOffset>
          </wp:positionH>
          <wp:positionV relativeFrom="paragraph">
            <wp:posOffset>-116155</wp:posOffset>
          </wp:positionV>
          <wp:extent cx="1468755" cy="467995"/>
          <wp:effectExtent l="0" t="0" r="0" b="0"/>
          <wp:wrapNone/>
          <wp:docPr id="20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1C4F" w:rsidRDefault="00821C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821C4F" w:rsidRDefault="00BA30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4F" w:rsidRDefault="00BA3045"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l="0" t="0" r="0" b="0"/>
              <wp:wrapSquare wrapText="bothSides" distT="0" distB="0" distL="0" distR="0"/>
              <wp:docPr id="199" name="Retângulo 199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21C4F" w:rsidRDefault="00BA3045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0</wp:posOffset>
              </wp:positionV>
              <wp:extent cx="681990" cy="681990"/>
              <wp:effectExtent b="0" l="0" r="0" t="0"/>
              <wp:wrapSquare wrapText="bothSides" distB="0" distT="0" distL="0" distR="0"/>
              <wp:docPr descr="• PUBLIC 公開" id="199" name="image9.png"/>
              <a:graphic>
                <a:graphicData uri="http://schemas.openxmlformats.org/drawingml/2006/picture">
                  <pic:pic>
                    <pic:nvPicPr>
                      <pic:cNvPr descr="• PUBLIC 公開"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1990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3F"/>
    <w:multiLevelType w:val="multilevel"/>
    <w:tmpl w:val="E79AC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4F"/>
    <w:rsid w:val="0042524A"/>
    <w:rsid w:val="00821C4F"/>
    <w:rsid w:val="00A538A7"/>
    <w:rsid w:val="00BA3045"/>
    <w:rsid w:val="00D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765EA-9883-4BBD-A194-93F45DB2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C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customStyle="1" w:styleId="ui-provider">
    <w:name w:val="ui-provider"/>
    <w:basedOn w:val="Fontepargpadro"/>
    <w:rsid w:val="00522BCB"/>
  </w:style>
  <w:style w:type="character" w:customStyle="1" w:styleId="UnresolvedMention">
    <w:name w:val="Unresolved Mention"/>
    <w:basedOn w:val="Fontepargpadro"/>
    <w:uiPriority w:val="99"/>
    <w:semiHidden/>
    <w:unhideWhenUsed/>
    <w:rsid w:val="00A46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toyota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oyota.com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oyota-globa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oyota-global.com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+nf79QNZtU28a30oht+vbK2Wtg==">CgMxLjAyCGguZ2pkZ3hzMgloLjMwajB6bGw4AHIhMXEyQ0FPRzJEdzRiSXZiNjcxT1ZCdmNfakFfWENKNUp5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1336</Words>
  <Characters>7218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Guilherme Magna</cp:lastModifiedBy>
  <cp:revision>3</cp:revision>
  <dcterms:created xsi:type="dcterms:W3CDTF">2023-09-11T15:03:00Z</dcterms:created>
  <dcterms:modified xsi:type="dcterms:W3CDTF">2023-09-11T20:26:00Z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