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Toyota patrocina circuito Música para Todos que levará diversidade e muito som para as cidades onde a empresa tem operações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iniciativa tem como objetivo ampliar o acesso à cultura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i w:val="1"/>
          <w:rtl w:val="0"/>
        </w:rPr>
        <w:t xml:space="preserve">ndaiatuba é a primeira cidade a receber o evento gratuito; outras etapas já têm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Ao todo, são esperadas mais de 10 mil pessoas em todo o circuito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Promover o acesso gratuito à música, diversão e diversidade. Essa é a proposta da Toyota do Brasil através do patrocínio ao circuito “Música para Todos”, que será realizado nas cidades onde a empresa conta com unidades fabris e de distribuição. O projeto patrocinado via Lei Rouanet de incentivo à cultura terá a sua edição de estreia na cidade de Indaiatuba (SP) no dia 25 de setembro.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O circuito “Música para Todos” tem como objetivo disseminar a música instrumental para o público em geral, promovendo acessibilidade e pluralidade já que os eventos são gratuitos e de fácil acesso. O tema central traz ao público, através da música, a riqueza cultural e de diversidade em gênero e raça do Brasil.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br w:type="textWrapping"/>
        <w:t xml:space="preserve">O evento em Indaiatuba será realizado no Parque Ecológico da cidade, no dia 25 de setembro, das 14h às 19h, e oferecerá apresentações abertas ao público, levando muita música e alegria para a população. Os espetáculos combinarão diversos estilos musicais, como: Rock, Funk, Jazz, Reggae, Hip Hop, Folk, Disco, Soul, Blues e mais. Ainda na programação: os gêmeos do 2DE1 apresentam mensagens de esperança e fé na transformação; a AFROJAM, um projeto musical que celebra a música de artistas pretos independentes; e a Jazzmin’s, pioneira por ser um grupo exclusivamente feminino, reúne 17 instrumentistas de várias tendências musicais e de diferentes gerações.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Além de Indaiatuba, outras cidades com a presença da Toyota no estado de São Paulo já têm etapa confirmada do “Música para Todos”: Porto Feliz (09/10) e Sorocaba (13/11) são as cidades que já confirmaram o evento. Outras duas etapas, de São Bernardo do Campo (SP) e de Guaíba (RS), também receberão o circuito ainda em 2022.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O “Música para Todos” também levará cultura e história das cenas musicais para as cidades com presença da Toyota. Nesta primeira etapa, o evento deve receber 2 mil pessoas; ao todo, são esperadas mais de 10 mil em todo o circuito.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O apoio da Toyota a projetos de educação está ligado à agenda ESG (sigla em inglês para Ambiental, Social e Governança) da companhia, reforçando seu compromisso com a sociedade, contribuindo diretamente com os Objetivos de Desenvolvimento Sustentável da ONU; fortalecendo as comunidades em que está inserida.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Confira a programação completa: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www.circuitomusicaparatodos.com.br</w:t>
        </w:r>
      </w:hyperlink>
      <w:r w:rsidDel="00000000" w:rsidR="00000000" w:rsidRPr="00000000">
        <w:rPr>
          <w:i w:val="1"/>
          <w:rtl w:val="0"/>
        </w:rPr>
        <w:t xml:space="preserve">.</w:t>
      </w:r>
    </w:p>
    <w:p w:rsidR="00000000" w:rsidDel="00000000" w:rsidP="00000000" w:rsidRDefault="00000000" w:rsidRPr="00000000" w14:paraId="00000015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Objetivos de Desenvolvimento Sustentável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 divulgação deste material colabora diretamente para os seguintes Objetivos de Sustentabilidade da Organização das Nações Unidas:</w:t>
      </w:r>
    </w:p>
    <w:p w:rsidR="00000000" w:rsidDel="00000000" w:rsidP="00000000" w:rsidRDefault="00000000" w:rsidRPr="00000000" w14:paraId="0000001A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i w:val="1"/>
        </w:rPr>
      </w:pPr>
      <w:r w:rsidDel="00000000" w:rsidR="00000000" w:rsidRPr="00000000">
        <w:rPr/>
        <w:drawing>
          <wp:inline distB="0" distT="0" distL="0" distR="0">
            <wp:extent cx="951218" cy="947302"/>
            <wp:effectExtent b="0" l="0" r="0" t="0"/>
            <wp:docPr descr="Ícone&#10;&#10;Descrição gerada automaticamente" id="21" name="image1.png"/>
            <a:graphic>
              <a:graphicData uri="http://schemas.openxmlformats.org/drawingml/2006/picture">
                <pic:pic>
                  <pic:nvPicPr>
                    <pic:cNvPr descr="Ícone&#10;&#10;Descrição gerada automaticamente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1218" cy="9473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/>
        <w:drawing>
          <wp:inline distB="0" distT="0" distL="0" distR="0">
            <wp:extent cx="937250" cy="941122"/>
            <wp:effectExtent b="0" l="0" r="0" t="0"/>
            <wp:docPr descr="Ícone&#10;&#10;Descrição gerada automaticamente" id="23" name="image2.png"/>
            <a:graphic>
              <a:graphicData uri="http://schemas.openxmlformats.org/drawingml/2006/picture">
                <pic:pic>
                  <pic:nvPicPr>
                    <pic:cNvPr descr="Ícone&#10;&#10;Descrição gerada automaticamente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7250" cy="9411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E">
      <w:pPr>
        <w:spacing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Sobre a Toyota do Brasil</w:t>
      </w:r>
    </w:p>
    <w:p w:rsidR="00000000" w:rsidDel="00000000" w:rsidP="00000000" w:rsidRDefault="00000000" w:rsidRPr="00000000" w14:paraId="0000001F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A Toyota do Brasil está presente no País há mais de 60 anos. Possui quatro unidades produtivas, localizadas em Indaiatuba, Sorocaba, Porto Feliz e São Bernardo do Campo, todas no Estado de São Paulo, e emprega mais de 5 mil pessoas. Em 2020, lançou a</w:t>
      </w:r>
      <w:hyperlink r:id="rId10">
        <w:r w:rsidDel="00000000" w:rsidR="00000000" w:rsidRPr="00000000">
          <w:rPr>
            <w:color w:val="1155cc"/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KINTO</w:t>
        </w:r>
      </w:hyperlink>
      <w:r w:rsidDel="00000000" w:rsidR="00000000" w:rsidRPr="00000000">
        <w:rPr>
          <w:rtl w:val="0"/>
        </w:rPr>
        <w:t xml:space="preserve">, sua nova empresa de mobilidade, para oferecer serviços como aluguel de carros e gestão de frotas a uma sociedade em transformação. Também reforçou sua marca GAZOO, por meio de iniciativas que desafiam a excelência de seus veículos. Tem como missão produzir felicidade em larga escala e, para tanto, está comprometida em desenvolver carros cada vez melhores e mais seguros, além de avançar nas soluções de mobilidade. A empresa contribui com a sociedade, por meio do próprio negócio, com ações que visam diminuir o risco de acidentes, melhorar o tráfego de veículos e aumentar o uso de energias renováveis, e também por ser uma boa cidadã corporativa. Junto com a Fundação Toyota do Brasil, tem iniciativas que repercutem nos 17 Objetivos de Desenvolvimento Sustentável da ONU. Mais informações:</w:t>
      </w:r>
      <w:hyperlink r:id="rId12">
        <w:r w:rsidDel="00000000" w:rsidR="00000000" w:rsidRPr="00000000">
          <w:rPr>
            <w:rtl w:val="0"/>
          </w:rPr>
          <w:t xml:space="preserve"> </w:t>
        </w:r>
      </w:hyperlink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www.toyota-global.com</w:t>
        </w:r>
      </w:hyperlink>
      <w:r w:rsidDel="00000000" w:rsidR="00000000" w:rsidRPr="00000000">
        <w:rPr>
          <w:rtl w:val="0"/>
        </w:rPr>
        <w:t xml:space="preserve"> e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www.toyota.com.br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0">
      <w:pPr>
        <w:ind w:left="-28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Mais informações</w:t>
      </w:r>
    </w:p>
    <w:p w:rsidR="00000000" w:rsidDel="00000000" w:rsidP="00000000" w:rsidRDefault="00000000" w:rsidRPr="00000000" w14:paraId="0000002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23">
      <w:pPr>
        <w:jc w:val="both"/>
        <w:rPr>
          <w:color w:val="0000ff"/>
          <w:u w:val="single"/>
        </w:rPr>
      </w:pPr>
      <w:r w:rsidDel="00000000" w:rsidR="00000000" w:rsidRPr="00000000">
        <w:rPr>
          <w:rtl w:val="0"/>
        </w:rPr>
        <w:t xml:space="preserve">Rafael Borges – coordenador de Comunicação Externa e Interna – (11) 98684-8619 – </w:t>
      </w:r>
      <w:r w:rsidDel="00000000" w:rsidR="00000000" w:rsidRPr="00000000">
        <w:rPr>
          <w:color w:val="0000ff"/>
          <w:u w:val="single"/>
          <w:rtl w:val="0"/>
        </w:rPr>
        <w:t xml:space="preserve">raborges@toyota.com.br</w:t>
      </w:r>
    </w:p>
    <w:p w:rsidR="00000000" w:rsidDel="00000000" w:rsidP="00000000" w:rsidRDefault="00000000" w:rsidRPr="00000000" w14:paraId="00000024">
      <w:pPr>
        <w:jc w:val="both"/>
        <w:rPr>
          <w:color w:val="0000ff"/>
          <w:u w:val="single"/>
        </w:rPr>
      </w:pPr>
      <w:r w:rsidDel="00000000" w:rsidR="00000000" w:rsidRPr="00000000">
        <w:rPr>
          <w:rtl w:val="0"/>
        </w:rPr>
        <w:t xml:space="preserve">Kelly Buarque – </w:t>
      </w:r>
      <w:r w:rsidDel="00000000" w:rsidR="00000000" w:rsidRPr="00000000">
        <w:rPr>
          <w:color w:val="0000ff"/>
          <w:u w:val="single"/>
          <w:rtl w:val="0"/>
        </w:rPr>
        <w:t xml:space="preserve">kbuarque@toyota.com.br</w:t>
      </w:r>
    </w:p>
    <w:p w:rsidR="00000000" w:rsidDel="00000000" w:rsidP="00000000" w:rsidRDefault="00000000" w:rsidRPr="00000000" w14:paraId="00000025">
      <w:pPr>
        <w:jc w:val="both"/>
        <w:rPr>
          <w:color w:val="0000ff"/>
          <w:u w:val="single"/>
        </w:rPr>
      </w:pPr>
      <w:r w:rsidDel="00000000" w:rsidR="00000000" w:rsidRPr="00000000">
        <w:rPr>
          <w:rtl w:val="0"/>
        </w:rPr>
        <w:t xml:space="preserve">Kessia Santos – </w:t>
      </w:r>
      <w:r w:rsidDel="00000000" w:rsidR="00000000" w:rsidRPr="00000000">
        <w:rPr>
          <w:color w:val="0000ff"/>
          <w:u w:val="single"/>
          <w:rtl w:val="0"/>
        </w:rPr>
        <w:t xml:space="preserve">kosantos@toyota.com.br</w:t>
      </w:r>
    </w:p>
    <w:p w:rsidR="00000000" w:rsidDel="00000000" w:rsidP="00000000" w:rsidRDefault="00000000" w:rsidRPr="00000000" w14:paraId="00000026">
      <w:pPr>
        <w:jc w:val="both"/>
        <w:rPr>
          <w:color w:val="0000ff"/>
          <w:u w:val="single"/>
        </w:rPr>
      </w:pPr>
      <w:r w:rsidDel="00000000" w:rsidR="00000000" w:rsidRPr="00000000">
        <w:rPr>
          <w:rtl w:val="0"/>
        </w:rPr>
        <w:t xml:space="preserve">Leandro Volcov – </w:t>
      </w:r>
      <w:r w:rsidDel="00000000" w:rsidR="00000000" w:rsidRPr="00000000">
        <w:rPr>
          <w:color w:val="0000ff"/>
          <w:u w:val="single"/>
          <w:rtl w:val="0"/>
        </w:rPr>
        <w:t xml:space="preserve">lvolcov@toyota.com.br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jc w:val="both"/>
        <w:rPr>
          <w:b w:val="1"/>
          <w:color w:val="b0273b"/>
          <w:sz w:val="24"/>
          <w:szCs w:val="24"/>
        </w:rPr>
      </w:pPr>
      <w:r w:rsidDel="00000000" w:rsidR="00000000" w:rsidRPr="00000000">
        <w:rPr>
          <w:b w:val="1"/>
          <w:color w:val="b0273b"/>
          <w:sz w:val="24"/>
          <w:szCs w:val="24"/>
          <w:rtl w:val="0"/>
        </w:rPr>
        <w:t xml:space="preserve">RPMA Comunicação</w:t>
      </w:r>
    </w:p>
    <w:p w:rsidR="00000000" w:rsidDel="00000000" w:rsidP="00000000" w:rsidRDefault="00000000" w:rsidRPr="00000000" w14:paraId="00000029">
      <w:pPr>
        <w:jc w:val="both"/>
        <w:rPr>
          <w:color w:val="0000ff"/>
          <w:u w:val="single"/>
        </w:rPr>
      </w:pPr>
      <w:r w:rsidDel="00000000" w:rsidR="00000000" w:rsidRPr="00000000">
        <w:rPr>
          <w:color w:val="0000ff"/>
          <w:u w:val="single"/>
          <w:rtl w:val="0"/>
        </w:rPr>
        <w:t xml:space="preserve">toyota@rpmacomunicacao.com.br</w:t>
      </w:r>
    </w:p>
    <w:p w:rsidR="00000000" w:rsidDel="00000000" w:rsidP="00000000" w:rsidRDefault="00000000" w:rsidRPr="00000000" w14:paraId="0000002A">
      <w:pPr>
        <w:jc w:val="both"/>
        <w:rPr>
          <w:b w:val="1"/>
          <w:color w:val="b0273b"/>
        </w:rPr>
      </w:pPr>
      <w:r w:rsidDel="00000000" w:rsidR="00000000" w:rsidRPr="00000000">
        <w:rPr>
          <w:b w:val="1"/>
          <w:color w:val="b0273b"/>
          <w:rtl w:val="0"/>
        </w:rPr>
        <w:t xml:space="preserve">Guilherme Magna – (11) 98600-8988</w:t>
      </w:r>
    </w:p>
    <w:p w:rsidR="00000000" w:rsidDel="00000000" w:rsidP="00000000" w:rsidRDefault="00000000" w:rsidRPr="00000000" w14:paraId="0000002B">
      <w:pPr>
        <w:jc w:val="both"/>
        <w:rPr>
          <w:b w:val="1"/>
          <w:color w:val="b0273b"/>
        </w:rPr>
      </w:pPr>
      <w:r w:rsidDel="00000000" w:rsidR="00000000" w:rsidRPr="00000000">
        <w:rPr>
          <w:b w:val="1"/>
          <w:color w:val="b0273b"/>
          <w:rtl w:val="0"/>
        </w:rPr>
        <w:t xml:space="preserve">Leonardo Araujo – (11) 96084-0473</w:t>
      </w:r>
    </w:p>
    <w:p w:rsidR="00000000" w:rsidDel="00000000" w:rsidP="00000000" w:rsidRDefault="00000000" w:rsidRPr="00000000" w14:paraId="0000002C">
      <w:pPr>
        <w:jc w:val="both"/>
        <w:rPr>
          <w:b w:val="1"/>
          <w:color w:val="b0273b"/>
        </w:rPr>
      </w:pPr>
      <w:r w:rsidDel="00000000" w:rsidR="00000000" w:rsidRPr="00000000">
        <w:rPr>
          <w:b w:val="1"/>
          <w:color w:val="b0273b"/>
          <w:rtl w:val="0"/>
        </w:rPr>
        <w:t xml:space="preserve">Raphaella Abrahão – (11) 94188-7017</w:t>
      </w:r>
    </w:p>
    <w:p w:rsidR="00000000" w:rsidDel="00000000" w:rsidP="00000000" w:rsidRDefault="00000000" w:rsidRPr="00000000" w14:paraId="0000002D">
      <w:pPr>
        <w:jc w:val="both"/>
        <w:rPr>
          <w:b w:val="1"/>
          <w:color w:val="b0273b"/>
        </w:rPr>
      </w:pPr>
      <w:r w:rsidDel="00000000" w:rsidR="00000000" w:rsidRPr="00000000">
        <w:rPr>
          <w:b w:val="1"/>
          <w:color w:val="b0273b"/>
          <w:rtl w:val="0"/>
        </w:rPr>
        <w:t xml:space="preserve">Fernando Irribarra – (11) 97418-3710</w:t>
      </w:r>
    </w:p>
    <w:p w:rsidR="00000000" w:rsidDel="00000000" w:rsidP="00000000" w:rsidRDefault="00000000" w:rsidRPr="00000000" w14:paraId="0000002E">
      <w:pPr>
        <w:jc w:val="both"/>
        <w:rPr>
          <w:b w:val="1"/>
          <w:color w:val="808080"/>
        </w:rPr>
      </w:pPr>
      <w:r w:rsidDel="00000000" w:rsidR="00000000" w:rsidRPr="00000000">
        <w:rPr>
          <w:b w:val="1"/>
          <w:color w:val="808080"/>
          <w:rtl w:val="0"/>
        </w:rPr>
        <w:t xml:space="preserve">Tel.: 11 5501-4655</w:t>
      </w:r>
    </w:p>
    <w:p w:rsidR="00000000" w:rsidDel="00000000" w:rsidP="00000000" w:rsidRDefault="00000000" w:rsidRPr="00000000" w14:paraId="0000002F">
      <w:pPr>
        <w:jc w:val="both"/>
        <w:rPr/>
      </w:pPr>
      <w:hyperlink r:id="rId15">
        <w:r w:rsidDel="00000000" w:rsidR="00000000" w:rsidRPr="00000000">
          <w:rPr>
            <w:color w:val="0000ff"/>
            <w:u w:val="single"/>
            <w:rtl w:val="0"/>
          </w:rPr>
          <w:t xml:space="preserve">www.rpmacomunicacao.com.br</w:t>
        </w:r>
      </w:hyperlink>
      <w:r w:rsidDel="00000000" w:rsidR="00000000" w:rsidRPr="00000000">
        <w:rPr>
          <w:rtl w:val="0"/>
        </w:rPr>
      </w:r>
    </w:p>
    <w:sectPr>
      <w:headerReference r:id="rId16" w:type="default"/>
      <w:headerReference r:id="rId17" w:type="first"/>
      <w:headerReference r:id="rId18" w:type="even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b w:val="1"/>
      </w:rPr>
      <w:drawing>
        <wp:inline distB="114300" distT="114300" distL="114300" distR="114300">
          <wp:extent cx="1928813" cy="618827"/>
          <wp:effectExtent b="0" l="0" r="0" t="0"/>
          <wp:docPr id="2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8813" cy="6188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2603500</wp:posOffset>
              </wp:positionH>
              <wp:positionV relativeFrom="paragraph">
                <wp:posOffset>0</wp:posOffset>
              </wp:positionV>
              <wp:extent cx="472440" cy="472440"/>
              <wp:effectExtent b="0" l="0" r="0" t="0"/>
              <wp:wrapSquare wrapText="bothSides" distB="0" distT="0" distL="0" distR="0"/>
              <wp:docPr descr="• PUBLIC 公開" id="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2603500</wp:posOffset>
              </wp:positionH>
              <wp:positionV relativeFrom="paragraph">
                <wp:posOffset>0</wp:posOffset>
              </wp:positionV>
              <wp:extent cx="472440" cy="472440"/>
              <wp:effectExtent b="0" l="0" r="0" t="0"/>
              <wp:wrapSquare wrapText="bothSides" distB="0" distT="0" distL="0" distR="0"/>
              <wp:docPr descr="• PUBLIC 公開" id="18" name="image5.png"/>
              <a:graphic>
                <a:graphicData uri="http://schemas.openxmlformats.org/drawingml/2006/picture">
                  <pic:pic>
                    <pic:nvPicPr>
                      <pic:cNvPr descr="• PUBLIC 公開"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440" cy="472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4788225</wp:posOffset>
          </wp:positionH>
          <wp:positionV relativeFrom="paragraph">
            <wp:posOffset>-165369</wp:posOffset>
          </wp:positionV>
          <wp:extent cx="938213" cy="661840"/>
          <wp:effectExtent b="0" l="0" r="0" t="0"/>
          <wp:wrapSquare wrapText="bothSides" distB="114300" distT="114300" distL="114300" distR="114300"/>
          <wp:docPr id="2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8213" cy="661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2603500</wp:posOffset>
              </wp:positionH>
              <wp:positionV relativeFrom="paragraph">
                <wp:posOffset>0</wp:posOffset>
              </wp:positionV>
              <wp:extent cx="472440" cy="472440"/>
              <wp:effectExtent b="0" l="0" r="0" t="0"/>
              <wp:wrapSquare wrapText="bothSides" distB="0" distT="0" distL="0" distR="0"/>
              <wp:docPr descr="• PUBLIC 公開" id="2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2603500</wp:posOffset>
              </wp:positionH>
              <wp:positionV relativeFrom="paragraph">
                <wp:posOffset>0</wp:posOffset>
              </wp:positionV>
              <wp:extent cx="472440" cy="472440"/>
              <wp:effectExtent b="0" l="0" r="0" t="0"/>
              <wp:wrapSquare wrapText="bothSides" distB="0" distT="0" distL="0" distR="0"/>
              <wp:docPr descr="• PUBLIC 公開" id="20" name="image7.png"/>
              <a:graphic>
                <a:graphicData uri="http://schemas.openxmlformats.org/drawingml/2006/picture">
                  <pic:pic>
                    <pic:nvPicPr>
                      <pic:cNvPr descr="• PUBLIC 公開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440" cy="472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2603500</wp:posOffset>
              </wp:positionH>
              <wp:positionV relativeFrom="paragraph">
                <wp:posOffset>0</wp:posOffset>
              </wp:positionV>
              <wp:extent cx="472440" cy="472440"/>
              <wp:effectExtent b="0" l="0" r="0" t="0"/>
              <wp:wrapSquare wrapText="bothSides" distB="0" distT="0" distL="0" distR="0"/>
              <wp:docPr descr="• PUBLIC 公開" id="1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2603500</wp:posOffset>
              </wp:positionH>
              <wp:positionV relativeFrom="paragraph">
                <wp:posOffset>0</wp:posOffset>
              </wp:positionV>
              <wp:extent cx="472440" cy="472440"/>
              <wp:effectExtent b="0" l="0" r="0" t="0"/>
              <wp:wrapSquare wrapText="bothSides" distB="0" distT="0" distL="0" distR="0"/>
              <wp:docPr descr="• PUBLIC 公開" id="19" name="image6.png"/>
              <a:graphic>
                <a:graphicData uri="http://schemas.openxmlformats.org/drawingml/2006/picture">
                  <pic:pic>
                    <pic:nvPicPr>
                      <pic:cNvPr descr="• PUBLIC 公開"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440" cy="472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F965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F965C8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F965C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F965C8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F965C8"/>
    <w:rPr>
      <w:b w:val="1"/>
      <w:bCs w:val="1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 w:val="1"/>
    <w:rsid w:val="0005260E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5260E"/>
  </w:style>
  <w:style w:type="paragraph" w:styleId="Reviso">
    <w:name w:val="Revision"/>
    <w:hidden w:val="1"/>
    <w:uiPriority w:val="99"/>
    <w:semiHidden w:val="1"/>
    <w:rsid w:val="0005260E"/>
    <w:pPr>
      <w:spacing w:line="240" w:lineRule="auto"/>
    </w:pPr>
  </w:style>
  <w:style w:type="paragraph" w:styleId="PargrafodaLista">
    <w:name w:val="List Paragraph"/>
    <w:basedOn w:val="Normal"/>
    <w:uiPriority w:val="34"/>
    <w:qFormat w:val="1"/>
    <w:rsid w:val="00291C3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kintomobility.com.br/" TargetMode="External"/><Relationship Id="rId10" Type="http://schemas.openxmlformats.org/officeDocument/2006/relationships/hyperlink" Target="https://kintomobility.com.br/" TargetMode="External"/><Relationship Id="rId13" Type="http://schemas.openxmlformats.org/officeDocument/2006/relationships/hyperlink" Target="https://www.toyota-global.com/" TargetMode="External"/><Relationship Id="rId12" Type="http://schemas.openxmlformats.org/officeDocument/2006/relationships/hyperlink" Target="https://www.toyota-global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hyperlink" Target="http://www.rpmacomunicacao.com.br/" TargetMode="External"/><Relationship Id="rId14" Type="http://schemas.openxmlformats.org/officeDocument/2006/relationships/hyperlink" Target="https://www.toyota.com.br/" TargetMode="External"/><Relationship Id="rId17" Type="http://schemas.openxmlformats.org/officeDocument/2006/relationships/header" Target="header3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eader" Target="header2.xml"/><Relationship Id="rId7" Type="http://schemas.openxmlformats.org/officeDocument/2006/relationships/hyperlink" Target="http://www.circuitomusicaparatodos.com.br" TargetMode="External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5.png"/><Relationship Id="rId3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zaPT8OQZRNNgSdLcs0oPF8IEVg==">AMUW2mV1IKUMSObnl48Zh+ng0gIJReoJeddj1yhCd27+Rj8tcSlXbHTY1WX8gkUNjyGupmd06cBHnaJ/r9bzGQQ3t3SKc6P7Ksc1WDqubX4KeP/zdfqKT2o3cBOmIH6jT6Ap0djd7bFG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2022-09-20T20:23:00Z</dcterms:created>
  <dc:creator>Rafael Parente Borges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2022-07-13T16:54:52Z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b2f7a72b-9062-410f-98d9-0df6bff7de4a</vt:lpwstr>
  </property>
  <property fmtid="{D5CDD505-2E9C-101B-9397-08002B2CF9AE}" pid="11" name="MSIP_Label_023e975b-7b34-49da-9033-9c8f8f7bcde3_ContentBits">
    <vt:lpwstr>1</vt:lpwstr>
  </property>
</Properties>
</file>