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9117" w14:textId="77777777" w:rsidR="00D5662A" w:rsidRPr="00FD08D2" w:rsidRDefault="00D5662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F2BFB12" w14:textId="116ABCC0" w:rsidR="00D5662A" w:rsidRDefault="002063FF" w:rsidP="00A23EAE">
      <w:pPr>
        <w:spacing w:after="0" w:line="240" w:lineRule="auto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KINTO </w:t>
      </w:r>
      <w:r w:rsidR="00FD08D2">
        <w:rPr>
          <w:b/>
          <w:sz w:val="32"/>
          <w:szCs w:val="32"/>
          <w:highlight w:val="white"/>
        </w:rPr>
        <w:t>participa</w:t>
      </w:r>
      <w:r w:rsidR="008034D8">
        <w:rPr>
          <w:b/>
          <w:sz w:val="32"/>
          <w:szCs w:val="32"/>
          <w:highlight w:val="white"/>
        </w:rPr>
        <w:t xml:space="preserve"> </w:t>
      </w:r>
      <w:r>
        <w:rPr>
          <w:b/>
          <w:sz w:val="32"/>
          <w:szCs w:val="32"/>
          <w:highlight w:val="white"/>
        </w:rPr>
        <w:t xml:space="preserve">pela primeira vez </w:t>
      </w:r>
      <w:r w:rsidR="00FD08D2">
        <w:rPr>
          <w:b/>
          <w:sz w:val="32"/>
          <w:szCs w:val="32"/>
          <w:highlight w:val="white"/>
        </w:rPr>
        <w:t>d</w:t>
      </w:r>
      <w:r>
        <w:rPr>
          <w:b/>
          <w:sz w:val="32"/>
          <w:szCs w:val="32"/>
          <w:highlight w:val="white"/>
        </w:rPr>
        <w:t xml:space="preserve">a Expointer </w:t>
      </w:r>
    </w:p>
    <w:p w14:paraId="454BA19A" w14:textId="77777777" w:rsidR="00D5662A" w:rsidRDefault="00D5662A" w:rsidP="00A23EAE">
      <w:pPr>
        <w:spacing w:after="0" w:line="240" w:lineRule="auto"/>
        <w:jc w:val="center"/>
        <w:rPr>
          <w:i/>
          <w:sz w:val="24"/>
          <w:szCs w:val="24"/>
          <w:highlight w:val="white"/>
        </w:rPr>
      </w:pPr>
    </w:p>
    <w:p w14:paraId="4E1FAD13" w14:textId="06D7AB84" w:rsidR="00576EF1" w:rsidRDefault="002063FF" w:rsidP="00A23EAE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Empresa de mobilidade da Toyota </w:t>
      </w:r>
      <w:r w:rsidR="008034D8">
        <w:rPr>
          <w:rFonts w:ascii="Arial" w:eastAsia="Arial" w:hAnsi="Arial" w:cs="Arial"/>
          <w:i/>
          <w:sz w:val="24"/>
          <w:szCs w:val="24"/>
          <w:highlight w:val="white"/>
        </w:rPr>
        <w:t xml:space="preserve">terá espaço exclusivo no estande da fabricante </w:t>
      </w:r>
      <w:r w:rsidR="00576EF1">
        <w:rPr>
          <w:rFonts w:ascii="Arial" w:eastAsia="Arial" w:hAnsi="Arial" w:cs="Arial"/>
          <w:i/>
          <w:sz w:val="24"/>
          <w:szCs w:val="24"/>
          <w:highlight w:val="white"/>
        </w:rPr>
        <w:t>com oferta de soluções de mobilidade para o público da feira</w:t>
      </w:r>
    </w:p>
    <w:p w14:paraId="1ADBA84B" w14:textId="77777777" w:rsidR="00AD1848" w:rsidRDefault="00AD1848" w:rsidP="00AD1848">
      <w:pPr>
        <w:shd w:val="clear" w:color="auto" w:fill="FFFFFF"/>
        <w:spacing w:after="0" w:line="240" w:lineRule="auto"/>
        <w:ind w:left="714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</w:p>
    <w:p w14:paraId="01837667" w14:textId="1C388904" w:rsidR="00D5662A" w:rsidRDefault="00576EF1" w:rsidP="00A23EAE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Entre os serviços estão KINTO One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Fleet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, de gestão de frotas corporativas, </w:t>
      </w:r>
      <w:r w:rsidR="002063FF">
        <w:rPr>
          <w:rFonts w:ascii="Arial" w:eastAsia="Arial" w:hAnsi="Arial" w:cs="Arial"/>
          <w:i/>
          <w:sz w:val="24"/>
          <w:szCs w:val="24"/>
          <w:highlight w:val="white"/>
        </w:rPr>
        <w:t xml:space="preserve">KINTO </w:t>
      </w:r>
      <w:proofErr w:type="spellStart"/>
      <w:r w:rsidR="002063FF">
        <w:rPr>
          <w:rFonts w:ascii="Arial" w:eastAsia="Arial" w:hAnsi="Arial" w:cs="Arial"/>
          <w:i/>
          <w:sz w:val="24"/>
          <w:szCs w:val="24"/>
          <w:highlight w:val="white"/>
        </w:rPr>
        <w:t>Share</w:t>
      </w:r>
      <w:proofErr w:type="spellEnd"/>
      <w:r w:rsidR="002063FF">
        <w:rPr>
          <w:rFonts w:ascii="Arial" w:eastAsia="Arial" w:hAnsi="Arial" w:cs="Arial"/>
          <w:i/>
          <w:sz w:val="24"/>
          <w:szCs w:val="24"/>
          <w:highlight w:val="white"/>
        </w:rPr>
        <w:t>, de compartilhamento</w:t>
      </w:r>
      <w:r w:rsidR="0009516D"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r w:rsidR="002063FF">
        <w:rPr>
          <w:rFonts w:ascii="Arial" w:eastAsia="Arial" w:hAnsi="Arial" w:cs="Arial"/>
          <w:i/>
          <w:sz w:val="24"/>
          <w:szCs w:val="24"/>
          <w:highlight w:val="white"/>
        </w:rPr>
        <w:t xml:space="preserve">e KINTO One Personal, de assinatura de veículos zero-quilômetro </w:t>
      </w:r>
      <w:r w:rsidR="0009516D">
        <w:rPr>
          <w:rFonts w:ascii="Arial" w:eastAsia="Arial" w:hAnsi="Arial" w:cs="Arial"/>
          <w:i/>
          <w:sz w:val="24"/>
          <w:szCs w:val="24"/>
          <w:highlight w:val="white"/>
        </w:rPr>
        <w:t>ou</w:t>
      </w:r>
      <w:r w:rsidR="002063FF">
        <w:rPr>
          <w:rFonts w:ascii="Arial" w:eastAsia="Arial" w:hAnsi="Arial" w:cs="Arial"/>
          <w:i/>
          <w:sz w:val="24"/>
          <w:szCs w:val="24"/>
          <w:highlight w:val="white"/>
        </w:rPr>
        <w:t xml:space="preserve"> seminovos</w:t>
      </w:r>
    </w:p>
    <w:p w14:paraId="780AF474" w14:textId="77777777" w:rsidR="00D5662A" w:rsidRDefault="00D5662A" w:rsidP="00A23EAE">
      <w:pP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</w:p>
    <w:p w14:paraId="5750FE2D" w14:textId="2AE1F797" w:rsidR="00D5662A" w:rsidRDefault="002063FF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KINTO, empresa de mobilidade da Toyota, que acaba de comemorar dois anos de operação no Brasil, participa pela primeira vez da Expointer, maior feira agropecuária da Região Sul</w:t>
      </w:r>
      <w:r w:rsidR="0006602B">
        <w:rPr>
          <w:rFonts w:ascii="Arial" w:eastAsia="Arial" w:hAnsi="Arial" w:cs="Arial"/>
          <w:sz w:val="24"/>
          <w:szCs w:val="24"/>
          <w:highlight w:val="white"/>
        </w:rPr>
        <w:t xml:space="preserve"> e uma das principais do País e América Latina</w:t>
      </w:r>
      <w:r>
        <w:rPr>
          <w:rFonts w:ascii="Arial" w:eastAsia="Arial" w:hAnsi="Arial" w:cs="Arial"/>
          <w:sz w:val="24"/>
          <w:szCs w:val="24"/>
          <w:highlight w:val="white"/>
        </w:rPr>
        <w:t>, que está em sua 45ª edição. O evento</w:t>
      </w:r>
      <w:r w:rsidR="00FD08D2"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promovido entre </w:t>
      </w:r>
      <w:r w:rsidR="00AD1848">
        <w:rPr>
          <w:rFonts w:ascii="Arial" w:eastAsia="Arial" w:hAnsi="Arial" w:cs="Arial"/>
          <w:sz w:val="24"/>
          <w:szCs w:val="24"/>
          <w:highlight w:val="white"/>
        </w:rPr>
        <w:t xml:space="preserve">27 </w:t>
      </w:r>
      <w:r>
        <w:rPr>
          <w:rFonts w:ascii="Arial" w:eastAsia="Arial" w:hAnsi="Arial" w:cs="Arial"/>
          <w:sz w:val="24"/>
          <w:szCs w:val="24"/>
          <w:highlight w:val="white"/>
        </w:rPr>
        <w:t>de agosto e 4 de setembro, em Esteio</w:t>
      </w:r>
      <w:r w:rsidR="00E44A8E">
        <w:rPr>
          <w:rFonts w:ascii="Arial" w:eastAsia="Arial" w:hAnsi="Arial" w:cs="Arial"/>
          <w:sz w:val="24"/>
          <w:szCs w:val="24"/>
          <w:highlight w:val="white"/>
        </w:rPr>
        <w:t xml:space="preserve"> (RS), </w:t>
      </w:r>
      <w:r w:rsidR="00FD08D2">
        <w:rPr>
          <w:rFonts w:ascii="Arial" w:eastAsia="Arial" w:hAnsi="Arial" w:cs="Arial"/>
          <w:sz w:val="24"/>
          <w:szCs w:val="24"/>
          <w:highlight w:val="white"/>
        </w:rPr>
        <w:t>contar</w:t>
      </w:r>
      <w:r w:rsidR="00E44A8E">
        <w:rPr>
          <w:rFonts w:ascii="Arial" w:eastAsia="Arial" w:hAnsi="Arial" w:cs="Arial"/>
          <w:sz w:val="24"/>
          <w:szCs w:val="24"/>
          <w:highlight w:val="white"/>
        </w:rPr>
        <w:t>á</w:t>
      </w:r>
      <w:r w:rsidR="00FD08D2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com todo o portfólio de serviços e de gestão de frotas da KINTO, com destaque para a oferta dos </w:t>
      </w:r>
      <w:r w:rsidR="00AD1848">
        <w:rPr>
          <w:rFonts w:ascii="Arial" w:eastAsia="Arial" w:hAnsi="Arial" w:cs="Arial"/>
          <w:sz w:val="24"/>
          <w:szCs w:val="24"/>
          <w:highlight w:val="white"/>
        </w:rPr>
        <w:t>veículos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SW4 e Hilux</w:t>
      </w:r>
      <w:r w:rsidR="006250B2">
        <w:rPr>
          <w:rFonts w:ascii="Arial" w:eastAsia="Arial" w:hAnsi="Arial" w:cs="Arial"/>
          <w:sz w:val="24"/>
          <w:szCs w:val="24"/>
          <w:highlight w:val="white"/>
        </w:rPr>
        <w:t>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  </w:t>
      </w:r>
    </w:p>
    <w:p w14:paraId="5933DDE3" w14:textId="77777777" w:rsidR="00D5662A" w:rsidRDefault="00D5662A" w:rsidP="00A23EA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0" w:name="_heading=h.5eqwzckdnuzm" w:colFirst="0" w:colLast="0"/>
      <w:bookmarkEnd w:id="0"/>
    </w:p>
    <w:p w14:paraId="35D429A1" w14:textId="4D2F5379" w:rsidR="00D5662A" w:rsidRDefault="002063FF" w:rsidP="00A23EA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1" w:name="_heading=h.hdhhdwgv4mp" w:colFirst="0" w:colLast="0"/>
      <w:bookmarkEnd w:id="1"/>
      <w:r>
        <w:rPr>
          <w:rFonts w:ascii="Arial" w:eastAsia="Arial" w:hAnsi="Arial" w:cs="Arial"/>
          <w:sz w:val="24"/>
          <w:szCs w:val="24"/>
          <w:highlight w:val="white"/>
        </w:rPr>
        <w:t xml:space="preserve">Com uma estratégia de crescimento sustentável e consistente no País, a </w:t>
      </w:r>
      <w:r w:rsidR="0009516D">
        <w:rPr>
          <w:rFonts w:ascii="Arial" w:eastAsia="Arial" w:hAnsi="Arial" w:cs="Arial"/>
          <w:sz w:val="24"/>
          <w:szCs w:val="24"/>
          <w:highlight w:val="white"/>
        </w:rPr>
        <w:t xml:space="preserve">KINTO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segue conquistando cada vez mais os clientes brasileiros e da América Latina e Caribe, ao disponibilizar serviços de mobilidade confiáveis, personalizados e seguros. </w:t>
      </w:r>
      <w:r w:rsidR="0009516D">
        <w:rPr>
          <w:rFonts w:ascii="Arial" w:eastAsia="Arial" w:hAnsi="Arial" w:cs="Arial"/>
          <w:sz w:val="24"/>
          <w:szCs w:val="24"/>
          <w:highlight w:val="white"/>
        </w:rPr>
        <w:t>A empresa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09516D">
        <w:rPr>
          <w:rFonts w:ascii="Arial" w:eastAsia="Arial" w:hAnsi="Arial" w:cs="Arial"/>
          <w:sz w:val="24"/>
          <w:szCs w:val="24"/>
          <w:highlight w:val="white"/>
        </w:rPr>
        <w:t>levará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à Expointer o maior portfólio de soluções de mobilidade sustentável do Brasil: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de compartilhamento; KINTO One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Fleet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de gestão de frotas corporativas; e KINTO One Personal, de </w:t>
      </w:r>
      <w:r w:rsidR="00FD08D2">
        <w:rPr>
          <w:rFonts w:ascii="Arial" w:eastAsia="Arial" w:hAnsi="Arial" w:cs="Arial"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sz w:val="24"/>
          <w:szCs w:val="24"/>
          <w:highlight w:val="white"/>
        </w:rPr>
        <w:t>ssinatura de veículos para pessoas físicas, tanto para modelos zero-quilômetro quanto para seminovos.</w:t>
      </w:r>
    </w:p>
    <w:p w14:paraId="274DC900" w14:textId="77777777" w:rsidR="00D5662A" w:rsidRDefault="00D5662A" w:rsidP="00A23EA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E24D1B9" w14:textId="48E5E504" w:rsidR="00D5662A" w:rsidRDefault="002063FF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“Participar pela primeira vez de uma das principais feiras agrícolas, como </w:t>
      </w:r>
      <w:r w:rsidR="0009516D">
        <w:rPr>
          <w:rFonts w:ascii="Arial" w:eastAsia="Arial" w:hAnsi="Arial" w:cs="Arial"/>
          <w:sz w:val="24"/>
          <w:szCs w:val="24"/>
          <w:highlight w:val="white"/>
        </w:rPr>
        <w:t>a Expointer</w:t>
      </w:r>
      <w:r>
        <w:rPr>
          <w:rFonts w:ascii="Arial" w:eastAsia="Arial" w:hAnsi="Arial" w:cs="Arial"/>
          <w:sz w:val="24"/>
          <w:szCs w:val="24"/>
          <w:highlight w:val="white"/>
        </w:rPr>
        <w:t>, é uma ótima oportunidade para apresentar nossos serviços e estar</w:t>
      </w:r>
      <w:r w:rsidR="00DB5C88">
        <w:rPr>
          <w:rFonts w:ascii="Arial" w:eastAsia="Arial" w:hAnsi="Arial" w:cs="Arial"/>
          <w:sz w:val="24"/>
          <w:szCs w:val="24"/>
          <w:highlight w:val="white"/>
        </w:rPr>
        <w:t>mos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próximos aos potenciais clientes locais</w:t>
      </w:r>
      <w:r w:rsidR="00DB5C88"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  <w:r w:rsidR="006250B2">
        <w:rPr>
          <w:rFonts w:ascii="Arial" w:eastAsia="Arial" w:hAnsi="Arial" w:cs="Arial"/>
          <w:sz w:val="24"/>
          <w:szCs w:val="24"/>
          <w:highlight w:val="white"/>
        </w:rPr>
        <w:t xml:space="preserve">Essa é uma região estratégica para nós.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Hoje </w:t>
      </w:r>
      <w:r w:rsidR="006250B2">
        <w:rPr>
          <w:rFonts w:ascii="Arial" w:eastAsia="Arial" w:hAnsi="Arial" w:cs="Arial"/>
          <w:sz w:val="24"/>
          <w:szCs w:val="24"/>
          <w:highlight w:val="white"/>
        </w:rPr>
        <w:t xml:space="preserve">fazemos a gestão de frotas corporativas de quase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140 </w:t>
      </w:r>
      <w:r w:rsidR="00C801F2">
        <w:rPr>
          <w:rFonts w:ascii="Arial" w:eastAsia="Arial" w:hAnsi="Arial" w:cs="Arial"/>
          <w:sz w:val="24"/>
          <w:szCs w:val="24"/>
          <w:highlight w:val="white"/>
        </w:rPr>
        <w:t xml:space="preserve">empresas </w:t>
      </w:r>
      <w:r>
        <w:rPr>
          <w:rFonts w:ascii="Arial" w:eastAsia="Arial" w:hAnsi="Arial" w:cs="Arial"/>
          <w:sz w:val="24"/>
          <w:szCs w:val="24"/>
          <w:highlight w:val="white"/>
        </w:rPr>
        <w:t>no Sul</w:t>
      </w:r>
      <w:r w:rsidR="006250B2">
        <w:rPr>
          <w:rFonts w:ascii="Arial" w:eastAsia="Arial" w:hAnsi="Arial" w:cs="Arial"/>
          <w:sz w:val="24"/>
          <w:szCs w:val="24"/>
          <w:highlight w:val="white"/>
        </w:rPr>
        <w:t xml:space="preserve"> por meio do KINTO One </w:t>
      </w:r>
      <w:proofErr w:type="spellStart"/>
      <w:r w:rsidR="006250B2">
        <w:rPr>
          <w:rFonts w:ascii="Arial" w:eastAsia="Arial" w:hAnsi="Arial" w:cs="Arial"/>
          <w:sz w:val="24"/>
          <w:szCs w:val="24"/>
          <w:highlight w:val="white"/>
        </w:rPr>
        <w:t>Fleet</w:t>
      </w:r>
      <w:proofErr w:type="spellEnd"/>
      <w:r w:rsidR="008F578D">
        <w:rPr>
          <w:rFonts w:ascii="Arial" w:eastAsia="Arial" w:hAnsi="Arial" w:cs="Arial"/>
          <w:sz w:val="24"/>
          <w:szCs w:val="24"/>
          <w:highlight w:val="white"/>
        </w:rPr>
        <w:t xml:space="preserve"> e temos potencial para expandir muito mais essa atuação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”, comenta Roger Armellini, diretor </w:t>
      </w:r>
      <w:r w:rsidR="00DB5C88">
        <w:rPr>
          <w:rFonts w:ascii="Arial" w:eastAsia="Arial" w:hAnsi="Arial" w:cs="Arial"/>
          <w:sz w:val="24"/>
          <w:szCs w:val="24"/>
          <w:highlight w:val="white"/>
        </w:rPr>
        <w:t xml:space="preserve">comercial da KINTO e </w:t>
      </w:r>
      <w:r>
        <w:rPr>
          <w:rFonts w:ascii="Arial" w:eastAsia="Arial" w:hAnsi="Arial" w:cs="Arial"/>
          <w:sz w:val="24"/>
          <w:szCs w:val="24"/>
          <w:highlight w:val="white"/>
        </w:rPr>
        <w:t>de Mobilidade da Toyota</w:t>
      </w:r>
      <w:r w:rsidR="008F578D">
        <w:rPr>
          <w:rFonts w:ascii="Arial" w:eastAsia="Arial" w:hAnsi="Arial" w:cs="Arial"/>
          <w:sz w:val="24"/>
          <w:szCs w:val="24"/>
          <w:highlight w:val="white"/>
        </w:rPr>
        <w:t xml:space="preserve"> do Brasil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</w:p>
    <w:p w14:paraId="158EA66A" w14:textId="6DBF6080" w:rsidR="00D5662A" w:rsidRDefault="00D5662A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2" w:name="_heading=h.vtettoy4ebky" w:colFirst="0" w:colLast="0"/>
      <w:bookmarkEnd w:id="2"/>
    </w:p>
    <w:p w14:paraId="4FC5908D" w14:textId="77777777" w:rsidR="00DB5C88" w:rsidRDefault="00DB5C88" w:rsidP="00A23EAE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KINTO One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Fleet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>, parceiro na gestão de frotas corporativas</w:t>
      </w:r>
    </w:p>
    <w:p w14:paraId="69475F5B" w14:textId="77777777" w:rsidR="00DB5C88" w:rsidRDefault="00DB5C88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7222176C" w14:textId="293BF248" w:rsidR="00DB5C88" w:rsidRDefault="00DB5C88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O serviço de gestão de frotas corporativas da KINTO, o KINTO One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Fleet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segue em franco crescimento, </w:t>
      </w:r>
      <w:r w:rsidR="008F578D">
        <w:rPr>
          <w:rFonts w:ascii="Arial" w:eastAsia="Arial" w:hAnsi="Arial" w:cs="Arial"/>
          <w:sz w:val="24"/>
          <w:szCs w:val="24"/>
          <w:highlight w:val="white"/>
        </w:rPr>
        <w:t>em virtude do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forte potencial do mercado brasileiro. Muitas empresas têm migrado para o modelo de terceirização de frota, e hoje o serviço conta com mais de 2 mil clientes na carteira e mais de 5 mil carros entregues.</w:t>
      </w:r>
    </w:p>
    <w:p w14:paraId="20E9839F" w14:textId="77777777" w:rsidR="00DB5C88" w:rsidRDefault="00DB5C88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96B2821" w14:textId="1DF994FC" w:rsidR="00DB5C88" w:rsidRDefault="00DB5C88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 serviço possibilita customizações nos veículos contratados para atender aos diferentes tipos de negócios, mantendo a originalidade do carro e sua garantia de fábrica, que é um diferencial da KINTO. A carteira de clientes frotistas já contempla, entre outros, segmentos como energia, mineração, agropecuária, farmácias, rede de petshop</w:t>
      </w:r>
      <w:r w:rsidR="00230A13">
        <w:rPr>
          <w:rFonts w:ascii="Arial" w:eastAsia="Arial" w:hAnsi="Arial" w:cs="Arial"/>
          <w:sz w:val="24"/>
          <w:szCs w:val="24"/>
          <w:highlight w:val="white"/>
        </w:rPr>
        <w:t xml:space="preserve">s, </w:t>
      </w:r>
      <w:r>
        <w:rPr>
          <w:rFonts w:ascii="Arial" w:eastAsia="Arial" w:hAnsi="Arial" w:cs="Arial"/>
          <w:sz w:val="24"/>
          <w:szCs w:val="24"/>
          <w:highlight w:val="white"/>
        </w:rPr>
        <w:t>saúde</w:t>
      </w:r>
      <w:r w:rsidR="00230A13">
        <w:rPr>
          <w:rFonts w:ascii="Arial" w:eastAsia="Arial" w:hAnsi="Arial" w:cs="Arial"/>
          <w:sz w:val="24"/>
          <w:szCs w:val="24"/>
          <w:highlight w:val="white"/>
        </w:rPr>
        <w:t xml:space="preserve"> e alimentação. </w:t>
      </w:r>
    </w:p>
    <w:p w14:paraId="5EEF4AC2" w14:textId="2A6AB4B4" w:rsidR="00DB5C88" w:rsidRDefault="00DB5C88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5D03750" w14:textId="5452C959" w:rsidR="00DB5C88" w:rsidRDefault="00DB5C88" w:rsidP="00A23EAE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K</w:t>
      </w:r>
      <w:r w:rsidR="006250B2">
        <w:rPr>
          <w:rFonts w:ascii="Arial" w:eastAsia="Arial" w:hAnsi="Arial" w:cs="Arial"/>
          <w:b/>
          <w:sz w:val="24"/>
          <w:szCs w:val="24"/>
          <w:highlight w:val="white"/>
        </w:rPr>
        <w:t>INTO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One Personal – solução ideal e flexível em carros por assinatura</w:t>
      </w:r>
    </w:p>
    <w:p w14:paraId="07033134" w14:textId="77777777" w:rsidR="00026FF2" w:rsidRDefault="00026FF2" w:rsidP="00A23EAE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5FE6C23D" w14:textId="58974DD8" w:rsidR="00DB5C88" w:rsidRDefault="00DB5C88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Mais recente serviço oferecido pela KINTO, o KINTO One Personal é uma opção diferenciada e inédita no competitivo mercado de carros por assinatura</w:t>
      </w:r>
      <w:r w:rsidR="00B97EB1">
        <w:rPr>
          <w:rFonts w:ascii="Arial" w:eastAsia="Arial" w:hAnsi="Arial" w:cs="Arial"/>
          <w:sz w:val="24"/>
          <w:szCs w:val="24"/>
          <w:highlight w:val="white"/>
        </w:rPr>
        <w:t xml:space="preserve">, tanto para veículos </w:t>
      </w:r>
      <w:r w:rsidR="008F578D">
        <w:rPr>
          <w:rFonts w:ascii="Arial" w:eastAsia="Arial" w:hAnsi="Arial" w:cs="Arial"/>
          <w:sz w:val="24"/>
          <w:szCs w:val="24"/>
          <w:highlight w:val="white"/>
        </w:rPr>
        <w:t>novos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B97EB1">
        <w:rPr>
          <w:rFonts w:ascii="Arial" w:eastAsia="Arial" w:hAnsi="Arial" w:cs="Arial"/>
          <w:sz w:val="24"/>
          <w:szCs w:val="24"/>
          <w:highlight w:val="white"/>
        </w:rPr>
        <w:t xml:space="preserve">quanto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seminovos. </w:t>
      </w:r>
      <w:r w:rsidR="00B97EB1">
        <w:rPr>
          <w:rFonts w:ascii="Arial" w:eastAsia="Arial" w:hAnsi="Arial" w:cs="Arial"/>
          <w:sz w:val="24"/>
          <w:szCs w:val="24"/>
          <w:highlight w:val="white"/>
        </w:rPr>
        <w:t xml:space="preserve">O cliente pode assinar modelos Toyota zero-quilômetro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por períodos que variam de um a quatro anos, com franquia de quilometragem de 800 km </w:t>
      </w:r>
      <w:r w:rsidR="00B97EB1">
        <w:rPr>
          <w:rFonts w:ascii="Arial" w:eastAsia="Arial" w:hAnsi="Arial" w:cs="Arial"/>
          <w:sz w:val="24"/>
          <w:szCs w:val="24"/>
          <w:highlight w:val="white"/>
        </w:rPr>
        <w:t>ou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1.500 km por mês, </w:t>
      </w:r>
      <w:r w:rsidR="00026FF2">
        <w:rPr>
          <w:rFonts w:ascii="Arial" w:eastAsia="Arial" w:hAnsi="Arial" w:cs="Arial"/>
          <w:sz w:val="24"/>
          <w:szCs w:val="24"/>
          <w:highlight w:val="white"/>
        </w:rPr>
        <w:t xml:space="preserve">e ainda </w:t>
      </w:r>
      <w:r w:rsidR="00B97EB1">
        <w:rPr>
          <w:rFonts w:ascii="Arial" w:eastAsia="Arial" w:hAnsi="Arial" w:cs="Arial"/>
          <w:sz w:val="24"/>
          <w:szCs w:val="24"/>
          <w:highlight w:val="white"/>
        </w:rPr>
        <w:t xml:space="preserve">completar o pacote com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diárias </w:t>
      </w:r>
      <w:r w:rsidR="00B97EB1">
        <w:rPr>
          <w:rFonts w:ascii="Arial" w:eastAsia="Arial" w:hAnsi="Arial" w:cs="Arial"/>
          <w:sz w:val="24"/>
          <w:szCs w:val="24"/>
          <w:highlight w:val="white"/>
        </w:rPr>
        <w:t xml:space="preserve">extras </w:t>
      </w:r>
      <w:r>
        <w:rPr>
          <w:rFonts w:ascii="Arial" w:eastAsia="Arial" w:hAnsi="Arial" w:cs="Arial"/>
          <w:sz w:val="24"/>
          <w:szCs w:val="24"/>
          <w:highlight w:val="white"/>
        </w:rPr>
        <w:t>flexíveis de outros carros da marca</w:t>
      </w:r>
      <w:r w:rsidR="00B97EB1">
        <w:rPr>
          <w:rFonts w:ascii="Arial" w:eastAsia="Arial" w:hAnsi="Arial" w:cs="Arial"/>
          <w:sz w:val="24"/>
          <w:szCs w:val="24"/>
          <w:highlight w:val="white"/>
        </w:rPr>
        <w:t>, além do assinado,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durante o contrato, um diferencial da KINTO. </w:t>
      </w:r>
    </w:p>
    <w:p w14:paraId="32B6979F" w14:textId="77777777" w:rsidR="00DB5C88" w:rsidRDefault="00DB5C88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1E37319" w14:textId="12E7660E" w:rsidR="00DB5C88" w:rsidRDefault="00B97EB1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Em outra opção inédita no segmento, o cliente pode </w:t>
      </w:r>
      <w:r w:rsidR="00DB5C88">
        <w:rPr>
          <w:rFonts w:ascii="Arial" w:eastAsia="Arial" w:hAnsi="Arial" w:cs="Arial"/>
          <w:sz w:val="24"/>
          <w:szCs w:val="24"/>
          <w:highlight w:val="white"/>
        </w:rPr>
        <w:t>contratar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um modelo Toyota seminovo</w:t>
      </w:r>
      <w:r w:rsidR="00DB5C88">
        <w:rPr>
          <w:rFonts w:ascii="Arial" w:eastAsia="Arial" w:hAnsi="Arial" w:cs="Arial"/>
          <w:sz w:val="24"/>
          <w:szCs w:val="24"/>
          <w:highlight w:val="white"/>
        </w:rPr>
        <w:t xml:space="preserve">, por períodos de 12 ou 24 meses,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sempre com </w:t>
      </w:r>
      <w:r w:rsidR="00DB5C88">
        <w:rPr>
          <w:rFonts w:ascii="Arial" w:eastAsia="Arial" w:hAnsi="Arial" w:cs="Arial"/>
          <w:sz w:val="24"/>
          <w:szCs w:val="24"/>
          <w:highlight w:val="white"/>
        </w:rPr>
        <w:t xml:space="preserve">baixa quilometragem e com preços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mais </w:t>
      </w:r>
      <w:r w:rsidR="00DB5C88">
        <w:rPr>
          <w:rFonts w:ascii="Arial" w:eastAsia="Arial" w:hAnsi="Arial" w:cs="Arial"/>
          <w:sz w:val="24"/>
          <w:szCs w:val="24"/>
          <w:highlight w:val="white"/>
        </w:rPr>
        <w:t xml:space="preserve">acessíveis,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tanto </w:t>
      </w:r>
      <w:r w:rsidR="00DB5C88">
        <w:rPr>
          <w:rFonts w:ascii="Arial" w:eastAsia="Arial" w:hAnsi="Arial" w:cs="Arial"/>
          <w:sz w:val="24"/>
          <w:szCs w:val="24"/>
          <w:highlight w:val="white"/>
        </w:rPr>
        <w:t xml:space="preserve">nas concessionárias autorizadas </w:t>
      </w:r>
      <w:r w:rsidR="008F578D">
        <w:rPr>
          <w:rFonts w:ascii="Arial" w:eastAsia="Arial" w:hAnsi="Arial" w:cs="Arial"/>
          <w:sz w:val="24"/>
          <w:szCs w:val="24"/>
          <w:highlight w:val="white"/>
        </w:rPr>
        <w:t xml:space="preserve">quanto </w:t>
      </w:r>
      <w:r w:rsidR="00DB5C88">
        <w:rPr>
          <w:rFonts w:ascii="Arial" w:eastAsia="Arial" w:hAnsi="Arial" w:cs="Arial"/>
          <w:sz w:val="24"/>
          <w:szCs w:val="24"/>
          <w:highlight w:val="white"/>
        </w:rPr>
        <w:t xml:space="preserve">pelo site </w:t>
      </w:r>
      <w:hyperlink r:id="rId9">
        <w:r w:rsidR="00DB5C88"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https://kintomobility.com.br/one-personal</w:t>
        </w:r>
      </w:hyperlink>
      <w:r w:rsidR="00DB5C88"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</w:p>
    <w:p w14:paraId="21410257" w14:textId="668F35AB" w:rsidR="00090379" w:rsidRDefault="00090379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F0AE1A0" w14:textId="77777777" w:rsidR="008F578D" w:rsidRDefault="008F578D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76D58DDE" w14:textId="62FCDBFB" w:rsidR="00090379" w:rsidRDefault="00090379" w:rsidP="00A23EAE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KINTO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Share</w:t>
      </w:r>
      <w:proofErr w:type="spellEnd"/>
      <w:r w:rsidR="00FE2A39">
        <w:rPr>
          <w:rFonts w:ascii="Arial" w:eastAsia="Arial" w:hAnsi="Arial" w:cs="Arial"/>
          <w:b/>
          <w:sz w:val="24"/>
          <w:szCs w:val="24"/>
          <w:highlight w:val="white"/>
        </w:rPr>
        <w:t xml:space="preserve"> - aluguel por horas ou dias </w:t>
      </w:r>
    </w:p>
    <w:p w14:paraId="79B081D2" w14:textId="77777777" w:rsidR="00090379" w:rsidRDefault="00090379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BD77099" w14:textId="1547F3E2" w:rsidR="00090379" w:rsidRDefault="00090379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O compartilhamento de veículos pode ser interessante aos visitantes da feira. Na região, </w:t>
      </w:r>
      <w:r w:rsidR="005108C6">
        <w:rPr>
          <w:rFonts w:ascii="Arial" w:eastAsia="Arial" w:hAnsi="Arial" w:cs="Arial"/>
          <w:sz w:val="24"/>
          <w:szCs w:val="24"/>
          <w:highlight w:val="white"/>
        </w:rPr>
        <w:t>28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concessionárias possuem este serviço. </w:t>
      </w:r>
      <w:r w:rsidR="00967CAA">
        <w:rPr>
          <w:rFonts w:ascii="Arial" w:eastAsia="Arial" w:hAnsi="Arial" w:cs="Arial"/>
          <w:sz w:val="24"/>
          <w:szCs w:val="24"/>
          <w:highlight w:val="white"/>
        </w:rPr>
        <w:t xml:space="preserve">Após baixar o app KINTO </w:t>
      </w:r>
      <w:proofErr w:type="spellStart"/>
      <w:r w:rsidR="00967CAA"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 w:rsidR="00967CAA">
        <w:rPr>
          <w:rFonts w:ascii="Arial" w:eastAsia="Arial" w:hAnsi="Arial" w:cs="Arial"/>
          <w:sz w:val="24"/>
          <w:szCs w:val="24"/>
          <w:highlight w:val="white"/>
        </w:rPr>
        <w:t xml:space="preserve"> Latam</w:t>
      </w:r>
      <w:r w:rsidR="00FE2E9A">
        <w:rPr>
          <w:rFonts w:ascii="Arial" w:eastAsia="Arial" w:hAnsi="Arial" w:cs="Arial"/>
          <w:sz w:val="24"/>
          <w:szCs w:val="24"/>
          <w:highlight w:val="white"/>
        </w:rPr>
        <w:t xml:space="preserve"> e realizar o cadastro, o cliente já poderá verificar a </w:t>
      </w:r>
      <w:r w:rsidR="007B20FA">
        <w:rPr>
          <w:rFonts w:ascii="Arial" w:eastAsia="Arial" w:hAnsi="Arial" w:cs="Arial"/>
          <w:sz w:val="24"/>
          <w:szCs w:val="24"/>
          <w:highlight w:val="white"/>
        </w:rPr>
        <w:t>disponibilidade para</w:t>
      </w:r>
      <w:r w:rsidR="006250B2">
        <w:rPr>
          <w:rFonts w:ascii="Arial" w:eastAsia="Arial" w:hAnsi="Arial" w:cs="Arial"/>
          <w:sz w:val="24"/>
          <w:szCs w:val="24"/>
          <w:highlight w:val="white"/>
        </w:rPr>
        <w:t xml:space="preserve"> os dias pretendidos </w:t>
      </w:r>
      <w:r>
        <w:rPr>
          <w:rFonts w:ascii="Arial" w:eastAsia="Arial" w:hAnsi="Arial" w:cs="Arial"/>
          <w:sz w:val="24"/>
          <w:szCs w:val="24"/>
          <w:highlight w:val="white"/>
        </w:rPr>
        <w:t>e reserv</w:t>
      </w:r>
      <w:r w:rsidR="00FE2E9A">
        <w:rPr>
          <w:rFonts w:ascii="Arial" w:eastAsia="Arial" w:hAnsi="Arial" w:cs="Arial"/>
          <w:sz w:val="24"/>
          <w:szCs w:val="24"/>
          <w:highlight w:val="white"/>
        </w:rPr>
        <w:t>ar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pelo próprio app, </w:t>
      </w:r>
      <w:r w:rsidR="00D22B32">
        <w:rPr>
          <w:rFonts w:ascii="Arial" w:eastAsia="Arial" w:hAnsi="Arial" w:cs="Arial"/>
          <w:sz w:val="24"/>
          <w:szCs w:val="24"/>
          <w:highlight w:val="white"/>
        </w:rPr>
        <w:t xml:space="preserve">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modelo que </w:t>
      </w:r>
      <w:r w:rsidR="008F578D">
        <w:rPr>
          <w:rFonts w:ascii="Arial" w:eastAsia="Arial" w:hAnsi="Arial" w:cs="Arial"/>
          <w:sz w:val="24"/>
          <w:szCs w:val="24"/>
          <w:highlight w:val="white"/>
        </w:rPr>
        <w:t xml:space="preserve">melhor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atenda suas necessidades. </w:t>
      </w:r>
    </w:p>
    <w:p w14:paraId="504F3128" w14:textId="77777777" w:rsidR="00090379" w:rsidRDefault="00090379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9E40714" w14:textId="0144A27D" w:rsidR="00090379" w:rsidRDefault="00090379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Com o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o cliente tem a possibilidade de alugar veículos Toyota e Lexus por hora, por dia ou por um período de até um mês.</w:t>
      </w:r>
      <w:r w:rsidR="00477F58">
        <w:rPr>
          <w:rFonts w:ascii="Arial" w:eastAsia="Arial" w:hAnsi="Arial" w:cs="Arial"/>
          <w:sz w:val="24"/>
          <w:szCs w:val="24"/>
          <w:highlight w:val="white"/>
        </w:rPr>
        <w:t xml:space="preserve"> Já estão inclusos na tarifa o seguro total e assistência a viagens 24 horas por dia, 7 dias por semana.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357827DE" w14:textId="77777777" w:rsidR="00090379" w:rsidRDefault="00090379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3713F04" w14:textId="6E240170" w:rsidR="00090379" w:rsidRDefault="00090379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Presente em </w:t>
      </w:r>
      <w:r w:rsidR="00477F58">
        <w:rPr>
          <w:rFonts w:ascii="Arial" w:eastAsia="Arial" w:hAnsi="Arial" w:cs="Arial"/>
          <w:sz w:val="24"/>
          <w:szCs w:val="24"/>
          <w:highlight w:val="white"/>
        </w:rPr>
        <w:t>172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concessionárias Toyota em todo o Brasil, o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recentemente ampliou seu alcance para a América Latina e Caribe, cobrindo países como Argentina, Chile, Peru, Bolívia, Uruguai e Panamá. Com a integração do serviço na região, os consumidores podem locar automóveis que estiverem disponíveis em cada mercado, como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Hiace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Innova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Prius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e Etios, entre outros. Um exemplo é a Argentina, onde é possível alugar os automóveis da família </w:t>
      </w:r>
      <w:r w:rsidR="008F578D">
        <w:rPr>
          <w:rFonts w:ascii="Arial" w:eastAsia="Arial" w:hAnsi="Arial" w:cs="Arial"/>
          <w:sz w:val="24"/>
          <w:szCs w:val="24"/>
          <w:highlight w:val="white"/>
        </w:rPr>
        <w:t xml:space="preserve">GAZOO </w:t>
      </w:r>
      <w:r>
        <w:rPr>
          <w:rFonts w:ascii="Arial" w:eastAsia="Arial" w:hAnsi="Arial" w:cs="Arial"/>
          <w:sz w:val="24"/>
          <w:szCs w:val="24"/>
          <w:highlight w:val="white"/>
        </w:rPr>
        <w:t>Racing, como a Hilux GR-S, e até mesmo o esportivo Toyota GT 86.</w:t>
      </w:r>
    </w:p>
    <w:p w14:paraId="61E60EB3" w14:textId="77777777" w:rsidR="00DB5C88" w:rsidRDefault="00DB5C88" w:rsidP="00810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C92DBE5" w14:textId="77777777" w:rsidR="00D5662A" w:rsidRDefault="002063FF" w:rsidP="00A23EAE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3" w:name="_heading=h.hk69w23cbmds" w:colFirst="0" w:colLast="0"/>
      <w:bookmarkEnd w:id="3"/>
      <w:r>
        <w:rPr>
          <w:rFonts w:ascii="Arial" w:eastAsia="Arial" w:hAnsi="Arial" w:cs="Arial"/>
          <w:sz w:val="24"/>
          <w:szCs w:val="24"/>
          <w:highlight w:val="white"/>
        </w:rPr>
        <w:t>A KINTO conta com um amplo portfólio de veículos híbridos da Toyota e da Lexus. A eletrificação de portfólio e a preocupação com a descarbonização são premissas da KINTO. A empresa acredita que a mobilidade pode ser e será cada vez mais sustentável, e os híbridos são a porta de entrada para isso. O crescimento da frota híbrida nos serviços da empresa é uma tendência. Hoje, somente no Brasil, esses carros já contribuíram para que cerca de 45 toneladas de CO</w:t>
      </w:r>
      <w:r>
        <w:rPr>
          <w:rFonts w:ascii="Arial" w:eastAsia="Arial" w:hAnsi="Arial" w:cs="Arial"/>
          <w:sz w:val="24"/>
          <w:szCs w:val="24"/>
          <w:highlight w:val="white"/>
          <w:vertAlign w:val="subscript"/>
        </w:rPr>
        <w:t xml:space="preserve">2 </w:t>
      </w:r>
      <w:r>
        <w:rPr>
          <w:rFonts w:ascii="Arial" w:eastAsia="Arial" w:hAnsi="Arial" w:cs="Arial"/>
          <w:sz w:val="24"/>
          <w:szCs w:val="24"/>
          <w:highlight w:val="white"/>
        </w:rPr>
        <w:t>deixassem de ser emitidas.</w:t>
      </w:r>
    </w:p>
    <w:p w14:paraId="490A9A30" w14:textId="52A0D2CC" w:rsidR="00D5662A" w:rsidRDefault="00D5662A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7EC3B2CC" w14:textId="77777777" w:rsidR="008F578D" w:rsidRDefault="008F578D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7854792" w14:textId="77777777" w:rsidR="00D5662A" w:rsidRDefault="002063FF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bookmarkStart w:id="4" w:name="_heading=h.r1ik48q9zarm" w:colFirst="0" w:colLast="0"/>
      <w:bookmarkStart w:id="5" w:name="_heading=h.m58z692td792" w:colFirst="0" w:colLast="0"/>
      <w:bookmarkEnd w:id="4"/>
      <w:bookmarkEnd w:id="5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Expointer </w:t>
      </w:r>
    </w:p>
    <w:p w14:paraId="3F1776D1" w14:textId="77777777" w:rsidR="00D5662A" w:rsidRDefault="00D5662A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02361469" w14:textId="77777777" w:rsidR="00D5662A" w:rsidRDefault="002063FF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Nos últimos dois anos, a feira ocorreu em meio a um cenário de restrições impostas pela pandemia – em 2020, foi fechada ao público; em 2021, contou com número de visitantes limitado para cumprimento dos protocolos de saúde.</w:t>
      </w:r>
    </w:p>
    <w:p w14:paraId="6FB9A382" w14:textId="77777777" w:rsidR="00D5662A" w:rsidRDefault="00D5662A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FC2A83E" w14:textId="77777777" w:rsidR="00D5662A" w:rsidRDefault="002063FF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Além de eventos técnicos, oficinas, julgamento de animais e exposição e venda de produtos, a edição de 2022 terá atividades de entretenimento, leilões e shows artísticos e culturais. Com isso, a organização espera receber mais de 600 mil visitantes nos nove dias de evento e movimentar cerca de R$ 4 bilhões em negócios.</w:t>
      </w:r>
    </w:p>
    <w:p w14:paraId="29BD203A" w14:textId="77777777" w:rsidR="00D5662A" w:rsidRDefault="00D5662A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78A1268" w14:textId="77777777" w:rsidR="00D5662A" w:rsidRDefault="002063FF" w:rsidP="00A23E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Serviço</w:t>
      </w:r>
    </w:p>
    <w:p w14:paraId="66F1089B" w14:textId="77777777" w:rsidR="00D5662A" w:rsidRDefault="002063FF" w:rsidP="00A23EAE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 que: 45ª Expointer Agropecuária</w:t>
      </w:r>
    </w:p>
    <w:p w14:paraId="47E40091" w14:textId="77777777" w:rsidR="00D5662A" w:rsidRDefault="002063FF" w:rsidP="00A23EAE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Onde: Parque Estadual de Exposições Assis Brasil - Esteio (RS)</w:t>
      </w:r>
    </w:p>
    <w:p w14:paraId="10F6A7D9" w14:textId="368C8E8F" w:rsidR="00D5662A" w:rsidRPr="007B20FA" w:rsidRDefault="002063FF" w:rsidP="00A23EAE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Localização do estande Toyota: </w:t>
      </w:r>
      <w:r w:rsidR="007B20FA" w:rsidRPr="007B20FA">
        <w:rPr>
          <w:rFonts w:ascii="Arial" w:eastAsia="Arial" w:hAnsi="Arial" w:cs="Arial"/>
          <w:sz w:val="24"/>
          <w:szCs w:val="24"/>
        </w:rPr>
        <w:t>Bloco 32</w:t>
      </w:r>
    </w:p>
    <w:p w14:paraId="6191FC42" w14:textId="53B87D13" w:rsidR="00D5662A" w:rsidRDefault="002063FF" w:rsidP="00A23EAE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Quando: De </w:t>
      </w:r>
      <w:r w:rsidR="001033C5">
        <w:rPr>
          <w:rFonts w:ascii="Arial" w:eastAsia="Arial" w:hAnsi="Arial" w:cs="Arial"/>
          <w:sz w:val="24"/>
          <w:szCs w:val="24"/>
          <w:highlight w:val="white"/>
        </w:rPr>
        <w:t xml:space="preserve">27 </w:t>
      </w:r>
      <w:r>
        <w:rPr>
          <w:rFonts w:ascii="Arial" w:eastAsia="Arial" w:hAnsi="Arial" w:cs="Arial"/>
          <w:sz w:val="24"/>
          <w:szCs w:val="24"/>
          <w:highlight w:val="white"/>
        </w:rPr>
        <w:t>de agosto a 4 de setembro</w:t>
      </w:r>
    </w:p>
    <w:p w14:paraId="3887544E" w14:textId="77777777" w:rsidR="00D5662A" w:rsidRDefault="002063FF" w:rsidP="00A23EAE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Mais informações: </w:t>
      </w:r>
      <w:hyperlink r:id="rId10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https://www.expointer.rs.gov.br/</w:t>
        </w:r>
      </w:hyperlink>
    </w:p>
    <w:p w14:paraId="3ABA167E" w14:textId="2C8015B0" w:rsidR="00D5662A" w:rsidRDefault="00D5662A" w:rsidP="00A23EAE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FFDB7AB" w14:textId="77777777" w:rsidR="00D5662A" w:rsidRDefault="00D5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137BD113" w14:textId="77777777" w:rsidR="00D5662A" w:rsidRDefault="002063FF">
      <w:pPr>
        <w:spacing w:after="0" w:line="240" w:lineRule="auto"/>
        <w:ind w:hanging="2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Objetivos de Desenvolvimento Sustentável</w:t>
      </w:r>
    </w:p>
    <w:p w14:paraId="101070FD" w14:textId="77777777" w:rsidR="00D5662A" w:rsidRDefault="00D5662A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61CB5E65" w14:textId="77777777" w:rsidR="00D5662A" w:rsidRDefault="002063FF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6" w:name="_heading=h.gjdgxs" w:colFirst="0" w:colLast="0"/>
      <w:bookmarkEnd w:id="6"/>
      <w:r>
        <w:rPr>
          <w:rFonts w:ascii="Arial" w:eastAsia="Arial" w:hAnsi="Arial" w:cs="Arial"/>
          <w:sz w:val="24"/>
          <w:szCs w:val="24"/>
          <w:highlight w:val="white"/>
        </w:rPr>
        <w:t>A divulgação deste material colabora diretamente para os seguintes Objetivos de Desenvolvimento Sustentável da ONU:</w:t>
      </w:r>
    </w:p>
    <w:p w14:paraId="51F12347" w14:textId="77777777" w:rsidR="00D5662A" w:rsidRDefault="00D5662A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AE34BC9" w14:textId="77777777" w:rsidR="00D5662A" w:rsidRDefault="002063FF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7" w:name="_heading=h.1fob9te" w:colFirst="0" w:colLast="0"/>
      <w:bookmarkEnd w:id="7"/>
      <w:r>
        <w:rPr>
          <w:noProof/>
          <w:highlight w:val="white"/>
        </w:rPr>
        <w:drawing>
          <wp:inline distT="0" distB="0" distL="0" distR="0" wp14:anchorId="549A338F" wp14:editId="3AB8D7C8">
            <wp:extent cx="748370" cy="757725"/>
            <wp:effectExtent l="0" t="0" r="0" b="0"/>
            <wp:docPr id="72" name="image4.jp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Uma imagem contendo Texto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370" cy="75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03ADD89" wp14:editId="4D51AE5B">
            <wp:simplePos x="0" y="0"/>
            <wp:positionH relativeFrom="column">
              <wp:posOffset>825500</wp:posOffset>
            </wp:positionH>
            <wp:positionV relativeFrom="paragraph">
              <wp:posOffset>17780</wp:posOffset>
            </wp:positionV>
            <wp:extent cx="722630" cy="728980"/>
            <wp:effectExtent l="0" t="0" r="0" b="0"/>
            <wp:wrapSquare wrapText="bothSides" distT="0" distB="0" distL="0" distR="0"/>
            <wp:docPr id="70" name="image2.jp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ma imagem contendo Ícone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DF348F" w14:textId="77777777" w:rsidR="00D5662A" w:rsidRDefault="00D5662A">
      <w:pPr>
        <w:spacing w:after="0" w:line="240" w:lineRule="auto"/>
        <w:ind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09692892" w14:textId="77777777" w:rsidR="00FD08D2" w:rsidRDefault="002063FF">
      <w:pPr>
        <w:spacing w:after="0" w:line="240" w:lineRule="auto"/>
        <w:ind w:hanging="2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Para acessar este </w:t>
      </w:r>
      <w:proofErr w:type="spellStart"/>
      <w:r>
        <w:rPr>
          <w:rFonts w:ascii="Arial" w:eastAsia="Arial" w:hAnsi="Arial" w:cs="Arial"/>
          <w:b/>
          <w:i/>
          <w:sz w:val="24"/>
          <w:szCs w:val="24"/>
          <w:highlight w:val="white"/>
        </w:rPr>
        <w:t>press</w:t>
      </w:r>
      <w:proofErr w:type="spellEnd"/>
      <w:r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 release, bem como todo o material de imprensa da Toyota do Brasil, como fotos e vídeos, visite </w:t>
      </w:r>
      <w:hyperlink r:id="rId13">
        <w:r w:rsidRPr="00FD08D2">
          <w:rPr>
            <w:rFonts w:ascii="Arial" w:eastAsia="Arial" w:hAnsi="Arial" w:cs="Arial"/>
            <w:i/>
            <w:color w:val="0000FF"/>
            <w:sz w:val="24"/>
            <w:szCs w:val="24"/>
            <w:highlight w:val="white"/>
            <w:u w:val="single"/>
          </w:rPr>
          <w:t>www.toyotacomunica.com.br</w:t>
        </w:r>
      </w:hyperlink>
      <w:r>
        <w:rPr>
          <w:rFonts w:ascii="Arial" w:eastAsia="Arial" w:hAnsi="Arial" w:cs="Arial"/>
          <w:b/>
          <w:i/>
          <w:sz w:val="24"/>
          <w:szCs w:val="24"/>
          <w:highlight w:val="white"/>
        </w:rPr>
        <w:t>.</w:t>
      </w:r>
    </w:p>
    <w:p w14:paraId="49F04A49" w14:textId="22462C67" w:rsidR="00D5662A" w:rsidRDefault="002063FF">
      <w:pPr>
        <w:spacing w:after="0" w:line="240" w:lineRule="auto"/>
        <w:ind w:hanging="2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i/>
          <w:highlight w:val="white"/>
        </w:rPr>
        <w:t>_____________________________________________________________________</w:t>
      </w:r>
    </w:p>
    <w:p w14:paraId="225EA192" w14:textId="41AB65D0" w:rsidR="00D5662A" w:rsidRDefault="002063FF" w:rsidP="00FD08D2">
      <w:pPr>
        <w:spacing w:after="0" w:line="240" w:lineRule="auto"/>
        <w:ind w:hanging="2"/>
        <w:jc w:val="both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i/>
          <w:highlight w:val="white"/>
        </w:rPr>
        <w:t>A Toyota do Brasil está presente no País há mais de 60 anos. Possui quatro unidades produtivas, localizadas nas cidades de Indaiatuba, Sorocaba, Porto Feliz e São Bernardo do Campo, e emprega mais de 5 mil pessoas. Em 2020, lançou a </w:t>
      </w:r>
      <w:hyperlink r:id="rId14">
        <w:r>
          <w:rPr>
            <w:rFonts w:ascii="Arial" w:eastAsia="Arial" w:hAnsi="Arial" w:cs="Arial"/>
            <w:i/>
            <w:highlight w:val="white"/>
            <w:u w:val="single"/>
          </w:rPr>
          <w:t>K</w:t>
        </w:r>
        <w:r w:rsidR="00FD08D2">
          <w:rPr>
            <w:rFonts w:ascii="Arial" w:eastAsia="Arial" w:hAnsi="Arial" w:cs="Arial"/>
            <w:i/>
            <w:highlight w:val="white"/>
            <w:u w:val="single"/>
          </w:rPr>
          <w:t>INTO</w:t>
        </w:r>
      </w:hyperlink>
      <w:r>
        <w:rPr>
          <w:rFonts w:ascii="Arial" w:eastAsia="Arial" w:hAnsi="Arial" w:cs="Arial"/>
          <w:i/>
          <w:highlight w:val="white"/>
        </w:rPr>
        <w:t>, sua nova empresa de mobilidade, para oferecer serviços como aluguel de carros e gestão de frota para uma sociedade em transformação. Também reforçou sua marca G</w:t>
      </w:r>
      <w:r w:rsidR="00FD08D2">
        <w:rPr>
          <w:rFonts w:ascii="Arial" w:eastAsia="Arial" w:hAnsi="Arial" w:cs="Arial"/>
          <w:i/>
          <w:highlight w:val="white"/>
        </w:rPr>
        <w:t>AZOO</w:t>
      </w:r>
      <w:r>
        <w:rPr>
          <w:rFonts w:ascii="Arial" w:eastAsia="Arial" w:hAnsi="Arial" w:cs="Arial"/>
          <w:i/>
          <w:highlight w:val="white"/>
        </w:rPr>
        <w:t xml:space="preserve">, por meio de iniciativas que desafiam a excelência dos seus veículos. Tem como missão produzir felicidade em larga escala e, para isso, está comprometida em desenvolver carros cada vez melhores e mais seguros, além de avançar nas soluções de mobilidade. A empresa contribui com a sociedade por meio do próprio negócio, com ações que visam diminuir o risco de acidentes, melhorar o tráfego de veículos e aumentar o uso de energias renováveis, </w:t>
      </w:r>
      <w:proofErr w:type="gramStart"/>
      <w:r>
        <w:rPr>
          <w:rFonts w:ascii="Arial" w:eastAsia="Arial" w:hAnsi="Arial" w:cs="Arial"/>
          <w:i/>
          <w:highlight w:val="white"/>
        </w:rPr>
        <w:t>e também</w:t>
      </w:r>
      <w:proofErr w:type="gramEnd"/>
      <w:r>
        <w:rPr>
          <w:rFonts w:ascii="Arial" w:eastAsia="Arial" w:hAnsi="Arial" w:cs="Arial"/>
          <w:i/>
          <w:highlight w:val="white"/>
        </w:rPr>
        <w:t xml:space="preserve"> por ser uma boa cidadã corporativa. Junto com a Fundação Toyota do Brasil, tem iniciativas que repercutem nas 17 metas de desenvolvimento sustentável da ONU. Mais informações no site </w:t>
      </w:r>
      <w:hyperlink r:id="rId15">
        <w:r>
          <w:rPr>
            <w:rFonts w:ascii="Arial" w:eastAsia="Arial" w:hAnsi="Arial" w:cs="Arial"/>
            <w:i/>
            <w:highlight w:val="white"/>
            <w:u w:val="single"/>
          </w:rPr>
          <w:t>www.toyota-global.com</w:t>
        </w:r>
      </w:hyperlink>
      <w:r>
        <w:rPr>
          <w:rFonts w:ascii="Arial" w:eastAsia="Arial" w:hAnsi="Arial" w:cs="Arial"/>
          <w:i/>
          <w:highlight w:val="white"/>
        </w:rPr>
        <w:t> e </w:t>
      </w:r>
      <w:hyperlink r:id="rId16">
        <w:r>
          <w:rPr>
            <w:rFonts w:ascii="Arial" w:eastAsia="Arial" w:hAnsi="Arial" w:cs="Arial"/>
            <w:i/>
            <w:highlight w:val="white"/>
            <w:u w:val="single"/>
          </w:rPr>
          <w:t>www.toyota.com.br</w:t>
        </w:r>
      </w:hyperlink>
      <w:r>
        <w:rPr>
          <w:rFonts w:ascii="Arial" w:eastAsia="Arial" w:hAnsi="Arial" w:cs="Arial"/>
          <w:i/>
          <w:highlight w:val="white"/>
        </w:rPr>
        <w:t xml:space="preserve">. </w:t>
      </w:r>
    </w:p>
    <w:p w14:paraId="7E9773B8" w14:textId="77777777" w:rsidR="00D5662A" w:rsidRDefault="00D5662A">
      <w:pPr>
        <w:spacing w:after="0" w:line="240" w:lineRule="auto"/>
        <w:ind w:hanging="2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</w:p>
    <w:p w14:paraId="133F66DD" w14:textId="77777777" w:rsidR="00D5662A" w:rsidRDefault="002063FF">
      <w:pPr>
        <w:spacing w:after="0" w:line="240" w:lineRule="auto"/>
        <w:ind w:hanging="2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Informações para a imprensa </w:t>
      </w:r>
    </w:p>
    <w:p w14:paraId="0259DA12" w14:textId="77777777" w:rsidR="00D5662A" w:rsidRDefault="00D5662A">
      <w:pPr>
        <w:spacing w:after="0" w:line="240" w:lineRule="auto"/>
        <w:ind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4C0F9757" w14:textId="77777777" w:rsidR="00D5662A" w:rsidRDefault="002063FF">
      <w:pPr>
        <w:spacing w:after="0" w:line="240" w:lineRule="auto"/>
        <w:ind w:hanging="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Toyota do Brasil – Departamento de Comunicação</w:t>
      </w:r>
      <w:r>
        <w:rPr>
          <w:rFonts w:ascii="Arial" w:eastAsia="Arial" w:hAnsi="Arial" w:cs="Arial"/>
          <w:sz w:val="24"/>
          <w:szCs w:val="24"/>
          <w:highlight w:val="white"/>
        </w:rPr>
        <w:t> </w:t>
      </w:r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Rafael Borges – coordenador de Comunicação e Imprensa – (11) 98684-8619 – </w:t>
      </w:r>
      <w:hyperlink r:id="rId17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raborges@toyota.com.br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Kelly Buarque – </w:t>
      </w:r>
      <w:hyperlink r:id="rId18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kbuarque@toyota.com.br</w:t>
        </w:r>
      </w:hyperlink>
    </w:p>
    <w:p w14:paraId="0D2DC44B" w14:textId="77777777" w:rsidR="00D5662A" w:rsidRDefault="002063FF">
      <w:pPr>
        <w:spacing w:after="0" w:line="240" w:lineRule="auto"/>
        <w:ind w:hanging="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Kessia Santos – </w:t>
      </w:r>
      <w:hyperlink r:id="rId19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kosantos@toyota.com.br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2FD03A01" w14:textId="77777777" w:rsidR="00D5662A" w:rsidRDefault="002063FF">
      <w:pPr>
        <w:spacing w:after="0" w:line="240" w:lineRule="auto"/>
        <w:ind w:hanging="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Leandro Volcov – 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>lvolcov</w:t>
      </w:r>
      <w:hyperlink r:id="rId20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@toyota.com.br</w:t>
        </w:r>
      </w:hyperlink>
    </w:p>
    <w:p w14:paraId="624DFA26" w14:textId="77777777" w:rsidR="00D5662A" w:rsidRDefault="00D5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64827013" w14:textId="77777777" w:rsidR="00D5662A" w:rsidRDefault="002063FF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RPMA Comunicação</w:t>
      </w:r>
      <w:r>
        <w:rPr>
          <w:rFonts w:ascii="Arial" w:eastAsia="Arial" w:hAnsi="Arial" w:cs="Arial"/>
          <w:b/>
          <w:sz w:val="24"/>
          <w:szCs w:val="24"/>
          <w:highlight w:val="white"/>
        </w:rPr>
        <w:br/>
      </w:r>
      <w:hyperlink r:id="rId21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toyota@rpmacomunicacao.com.br</w:t>
        </w:r>
      </w:hyperlink>
      <w:r>
        <w:rPr>
          <w:rFonts w:ascii="Arial" w:eastAsia="Arial" w:hAnsi="Arial" w:cs="Arial"/>
          <w:sz w:val="24"/>
          <w:szCs w:val="24"/>
          <w:highlight w:val="white"/>
          <w:u w:val="single"/>
        </w:rPr>
        <w:t xml:space="preserve"> </w:t>
      </w:r>
    </w:p>
    <w:p w14:paraId="7B1274CC" w14:textId="77777777" w:rsidR="00D5662A" w:rsidRDefault="002063FF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Guilherme Magna 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(11) 98600-8988</w:t>
      </w:r>
    </w:p>
    <w:p w14:paraId="0E17A588" w14:textId="77777777" w:rsidR="00D5662A" w:rsidRDefault="002063FF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Leonardo Araújo 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(11) 96084-0473</w:t>
      </w:r>
    </w:p>
    <w:p w14:paraId="3C3609C7" w14:textId="77777777" w:rsidR="00D5662A" w:rsidRDefault="002063FF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Fernando Irribarra – (11) 97418-3710</w:t>
      </w:r>
    </w:p>
    <w:p w14:paraId="0021FA0D" w14:textId="77777777" w:rsidR="00D5662A" w:rsidRDefault="002063FF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Raphaella Abrahão – (11) 94188-7017 </w:t>
      </w:r>
    </w:p>
    <w:p w14:paraId="328287A3" w14:textId="77777777" w:rsidR="00D5662A" w:rsidRDefault="002063FF">
      <w:pPr>
        <w:spacing w:after="0" w:line="240" w:lineRule="auto"/>
        <w:ind w:hanging="2"/>
        <w:rPr>
          <w:rFonts w:ascii="Arial" w:eastAsia="Arial" w:hAnsi="Arial" w:cs="Arial"/>
          <w:b/>
          <w:color w:val="B0273B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Tel.: 11 5501-4655</w:t>
      </w:r>
      <w:r>
        <w:rPr>
          <w:rFonts w:ascii="Arial" w:eastAsia="Arial" w:hAnsi="Arial" w:cs="Arial"/>
          <w:b/>
          <w:color w:val="1F497D"/>
          <w:sz w:val="24"/>
          <w:szCs w:val="24"/>
        </w:rPr>
        <w:br/>
      </w:r>
      <w:hyperlink r:id="rId22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www.rpmacomunicacao.com.br</w:t>
        </w:r>
      </w:hyperlink>
    </w:p>
    <w:sectPr w:rsidR="00D5662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6CD5" w14:textId="77777777" w:rsidR="00583578" w:rsidRDefault="00583578">
      <w:pPr>
        <w:spacing w:after="0" w:line="240" w:lineRule="auto"/>
      </w:pPr>
      <w:r>
        <w:separator/>
      </w:r>
    </w:p>
  </w:endnote>
  <w:endnote w:type="continuationSeparator" w:id="0">
    <w:p w14:paraId="286DBC67" w14:textId="77777777" w:rsidR="00583578" w:rsidRDefault="0058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2D80" w14:textId="77777777" w:rsidR="00D5662A" w:rsidRDefault="00D566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746A" w14:textId="77777777" w:rsidR="00D5662A" w:rsidRDefault="00D566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2699" w14:textId="77777777" w:rsidR="00583578" w:rsidRDefault="00583578">
      <w:pPr>
        <w:spacing w:after="0" w:line="240" w:lineRule="auto"/>
      </w:pPr>
      <w:r>
        <w:separator/>
      </w:r>
    </w:p>
  </w:footnote>
  <w:footnote w:type="continuationSeparator" w:id="0">
    <w:p w14:paraId="52E88998" w14:textId="77777777" w:rsidR="00583578" w:rsidRDefault="0058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329E" w14:textId="77777777" w:rsidR="00D5662A" w:rsidRDefault="00206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43510074" wp14:editId="158B3E28">
              <wp:simplePos x="0" y="0"/>
              <wp:positionH relativeFrom="column">
                <wp:posOffset>2425700</wp:posOffset>
              </wp:positionH>
              <wp:positionV relativeFrom="paragraph">
                <wp:posOffset>0</wp:posOffset>
              </wp:positionV>
              <wp:extent cx="481965" cy="481965"/>
              <wp:effectExtent l="0" t="0" r="0" b="0"/>
              <wp:wrapSquare wrapText="bothSides" distT="0" distB="0" distL="0" distR="0"/>
              <wp:docPr id="68" name="Retângulo 68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826D" w14:textId="77777777" w:rsidR="00D5662A" w:rsidRDefault="002063FF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510074" id="Retângulo 68" o:spid="_x0000_s1026" alt="• PUBLIC 公開" style="position:absolute;margin-left:191pt;margin-top:0;width:37.95pt;height:37.9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GjTu0ngAAAABwEAAA8AAAAAAAAAAAAAAAAABAQAAGRycy9kb3ducmV2Lnht&#10;bFBLBQYAAAAABAAEAPMAAAARBQAAAAA=&#10;" filled="f" stroked="f">
              <v:textbox inset="0,0,0,0">
                <w:txbxContent>
                  <w:p w14:paraId="6317826D" w14:textId="77777777" w:rsidR="00D5662A" w:rsidRDefault="002063FF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B1D7" w14:textId="1BE552A6" w:rsidR="00D5662A" w:rsidRDefault="00E540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DC3A1C" wp14:editId="2A91ED7A">
          <wp:simplePos x="0" y="0"/>
          <wp:positionH relativeFrom="column">
            <wp:posOffset>3562350</wp:posOffset>
          </wp:positionH>
          <wp:positionV relativeFrom="paragraph">
            <wp:posOffset>-69215</wp:posOffset>
          </wp:positionV>
          <wp:extent cx="1966595" cy="356870"/>
          <wp:effectExtent l="0" t="0" r="0" b="508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595" cy="356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063FF">
      <w:t xml:space="preserve">                                                                                                     </w:t>
    </w:r>
    <w:r w:rsidR="002063FF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C479563" wp14:editId="013AA952">
              <wp:simplePos x="0" y="0"/>
              <wp:positionH relativeFrom="column">
                <wp:posOffset>2425700</wp:posOffset>
              </wp:positionH>
              <wp:positionV relativeFrom="paragraph">
                <wp:posOffset>0</wp:posOffset>
              </wp:positionV>
              <wp:extent cx="481965" cy="481965"/>
              <wp:effectExtent l="0" t="0" r="0" b="0"/>
              <wp:wrapSquare wrapText="bothSides" distT="0" distB="0" distL="0" distR="0"/>
              <wp:docPr id="67" name="Retângulo 6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C194B" w14:textId="77777777" w:rsidR="00D5662A" w:rsidRDefault="002063FF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479563" id="Retângulo 67" o:spid="_x0000_s1027" alt="• PUBLIC 公開" style="position:absolute;margin-left:191pt;margin-top:0;width:37.95pt;height:37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aNO7SeAAAAAHAQAADwAAAAAAAAAAAAAAAAAJBAAAZHJzL2Rvd25y&#10;ZXYueG1sUEsFBgAAAAAEAAQA8wAAABYFAAAAAA==&#10;" filled="f" stroked="f">
              <v:textbox inset="0,0,0,0">
                <w:txbxContent>
                  <w:p w14:paraId="49BC194B" w14:textId="77777777" w:rsidR="00D5662A" w:rsidRDefault="002063FF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 w:rsidR="002063FF">
      <w:rPr>
        <w:noProof/>
      </w:rPr>
      <w:drawing>
        <wp:anchor distT="0" distB="0" distL="114300" distR="114300" simplePos="0" relativeHeight="251660288" behindDoc="0" locked="0" layoutInCell="1" hidden="0" allowOverlap="1" wp14:anchorId="427E64AA" wp14:editId="05E8983E">
          <wp:simplePos x="0" y="0"/>
          <wp:positionH relativeFrom="column">
            <wp:posOffset>-70465</wp:posOffset>
          </wp:positionH>
          <wp:positionV relativeFrom="paragraph">
            <wp:posOffset>-116180</wp:posOffset>
          </wp:positionV>
          <wp:extent cx="1468755" cy="467995"/>
          <wp:effectExtent l="0" t="0" r="0" b="0"/>
          <wp:wrapNone/>
          <wp:docPr id="7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E13835" w14:textId="77777777" w:rsidR="00D5662A" w:rsidRDefault="00D566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5F361E72" w14:textId="77777777" w:rsidR="00D5662A" w:rsidRDefault="00206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383B" w14:textId="77777777" w:rsidR="00D5662A" w:rsidRDefault="002063FF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4725303B" wp14:editId="78B819A0">
              <wp:simplePos x="0" y="0"/>
              <wp:positionH relativeFrom="column">
                <wp:posOffset>2425700</wp:posOffset>
              </wp:positionH>
              <wp:positionV relativeFrom="paragraph">
                <wp:posOffset>0</wp:posOffset>
              </wp:positionV>
              <wp:extent cx="481965" cy="481965"/>
              <wp:effectExtent l="0" t="0" r="0" b="0"/>
              <wp:wrapSquare wrapText="bothSides" distT="0" distB="0" distL="0" distR="0"/>
              <wp:docPr id="69" name="Retângulo 69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E9D48" w14:textId="77777777" w:rsidR="00D5662A" w:rsidRDefault="002063FF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25303B" id="Retângulo 69" o:spid="_x0000_s1028" alt="• PUBLIC 公開" style="position:absolute;margin-left:191pt;margin-top:0;width:37.95pt;height:37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" filled="f" stroked="f">
              <v:textbox inset="0,0,0,0">
                <w:txbxContent>
                  <w:p w14:paraId="700E9D48" w14:textId="77777777" w:rsidR="00D5662A" w:rsidRDefault="002063FF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7EF"/>
    <w:multiLevelType w:val="multilevel"/>
    <w:tmpl w:val="172C5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0728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2A"/>
    <w:rsid w:val="000163E7"/>
    <w:rsid w:val="00026FF2"/>
    <w:rsid w:val="0006602B"/>
    <w:rsid w:val="00090379"/>
    <w:rsid w:val="0009516D"/>
    <w:rsid w:val="001033C5"/>
    <w:rsid w:val="002063FF"/>
    <w:rsid w:val="00230A13"/>
    <w:rsid w:val="002A502A"/>
    <w:rsid w:val="002B7039"/>
    <w:rsid w:val="003618F9"/>
    <w:rsid w:val="00477F58"/>
    <w:rsid w:val="005108C6"/>
    <w:rsid w:val="00576EF1"/>
    <w:rsid w:val="00583578"/>
    <w:rsid w:val="006250B2"/>
    <w:rsid w:val="007B20FA"/>
    <w:rsid w:val="008034D8"/>
    <w:rsid w:val="00810A65"/>
    <w:rsid w:val="008A772E"/>
    <w:rsid w:val="008F578D"/>
    <w:rsid w:val="00967CAA"/>
    <w:rsid w:val="00A23EAE"/>
    <w:rsid w:val="00AD1848"/>
    <w:rsid w:val="00B97EB1"/>
    <w:rsid w:val="00C801F2"/>
    <w:rsid w:val="00D22B32"/>
    <w:rsid w:val="00D5662A"/>
    <w:rsid w:val="00DB5C88"/>
    <w:rsid w:val="00E44A8E"/>
    <w:rsid w:val="00E540F8"/>
    <w:rsid w:val="00E86206"/>
    <w:rsid w:val="00F508FB"/>
    <w:rsid w:val="00FB1352"/>
    <w:rsid w:val="00FD08D2"/>
    <w:rsid w:val="00FD6BCD"/>
    <w:rsid w:val="00FE2A39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D303"/>
  <w15:docId w15:val="{7F5F6504-EF47-4A63-A2C2-06161B4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yotacomunica.com.br/" TargetMode="External"/><Relationship Id="rId18" Type="http://schemas.openxmlformats.org/officeDocument/2006/relationships/hyperlink" Target="mailto:kbuarque@toyota.com.br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mailto:toyota@rpmacomunicacao.com.br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mailto:raborges@toyota.com.br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yota.com.br/" TargetMode="External"/><Relationship Id="rId20" Type="http://schemas.openxmlformats.org/officeDocument/2006/relationships/hyperlink" Target="mailto:lvolcov@toyota.com.b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toyota-global.com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expointer.rs.gov.br/" TargetMode="External"/><Relationship Id="rId19" Type="http://schemas.openxmlformats.org/officeDocument/2006/relationships/hyperlink" Target="mailto:kosantos@toyota.com.br" TargetMode="External"/><Relationship Id="rId4" Type="http://schemas.openxmlformats.org/officeDocument/2006/relationships/styles" Target="styles.xml"/><Relationship Id="rId9" Type="http://schemas.openxmlformats.org/officeDocument/2006/relationships/hyperlink" Target="https://kintomobility.com.br/one-personal" TargetMode="External"/><Relationship Id="rId14" Type="http://schemas.openxmlformats.org/officeDocument/2006/relationships/hyperlink" Target="https://kintomobility.com.br/" TargetMode="External"/><Relationship Id="rId22" Type="http://schemas.openxmlformats.org/officeDocument/2006/relationships/hyperlink" Target="http://www.rpmacomunicacao.com.br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butupnlzZJHLIODOhNkYMWwWmA==">AMUW2mV6ml2z3vh/uIdFw8aWCrTt8vXmwi+qI/F/0GIjcZ7OV171tBwD3m6x97a1mbh9g7aAfXnYll204tgZGy1FnkI6oIuE/2Q5kC+Bt3QGZscl2DXH18xzcxP3fKZZkdbam5wh3CUmNw37ELJ8/fPJXjITSBuNWwgFMWRuAqblcJYLlRTC/qErBIkN8Pwyuqbwn0OgZhC507lrRqGIRoSoOcEfBme2jyu4rQ0nWFQA1U+KBhOr6ROGYGK1DytWy0zioDE6QlGE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EBE53F-22E7-427B-873C-8A0903E9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1330</Words>
  <Characters>7183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Kelly Aparecida Buarque De Lima</cp:lastModifiedBy>
  <cp:revision>2</cp:revision>
  <dcterms:created xsi:type="dcterms:W3CDTF">2022-08-24T18:53:00Z</dcterms:created>
  <dcterms:modified xsi:type="dcterms:W3CDTF">2022-08-24T18:53:00Z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