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Celso Simomura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Diretor de Recursos Humanos, Administração e Jurídico da Toyota para a América Latina e Caribe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Desde 1999 na Toyota, Celso Simomura tem uma larga trajetória profissional na marca. Começou na área de Compras, passando por cargos de gestão. Liderou Controle de Produção e Logística, Gestão de Projetos, Compras, Engenharia, Relações Públicas e Governamentais. Em 2021, assumiu o cargo de Diretor de Recursos Humanos,  Administração e Jurídico.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Celso Simomura tem sua trajetória profissional fortemente ligada à marca Toyota, onde atua desde 1991. Ele começou a trabalhar na área de Compras até ocupar cargo de gestão executiva.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 1996, passou por experiência internacional ao trabalhar no departamento de Compras da Toyota Motor Corporation, no Japão, tornando-se o primeiro expatriado a realizar um ciclo de desenvolvimento nessa área na matriz.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Em seu retorno ao Brasil, em 1998, foi apontado para o cargo de chefe do setor na subsidiária brasileira. De lá até 2013, foram diversos desafios profissionais e de liderança, quando, em março daquele ano, foi promovido à diretoria das áreas de Controle de Produção e Logística, Planejamento e Gestão de Projetos, funções que acumulou até início de 2016.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Os desafios no currículo do executivo não se restringiram apenas às divisões industriais e de projeto; no início de 2017, Simomura se tornou vice-presidente das divisões de Compras, Engenharia de Produto, além de Relações Públicas e Governamentais.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 o avanço do processo de regionalização da marca no continente, a partir de maio de 2019, Celso passou a responder diretamente a Masahiro Inoue, CEO da Toyota para a América Latina e Caribe (TLAC), como Regional Officer de Compras e Pesquisa &amp; Desenvolvimento. m 2021 assumiu o cargo de Diretor de Recursos Humanos, Administração e Jurídico.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Celso Simomura é formado em engenharia mecânica pelo Centro Universitário da Fundação Educacional Inaciana (FEI - 1990). É fã de baseball e tem forte vínculo com a comunidade nipo-brasileira. É natural de São Paulo, casado e tem dois filhos.     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